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77777777" w:rsidR="001E0D9B" w:rsidRDefault="001E0D9B" w:rsidP="001E0D9B">
      <w:r w:rsidRPr="00F6126C">
        <w:t>KPO/22/1/BCU/U/0078</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60E79C38" w:rsidR="00E85ED7" w:rsidRDefault="00E85ED7" w:rsidP="00E85ED7">
      <w:pPr>
        <w:jc w:val="both"/>
      </w:pPr>
      <w:r w:rsidRPr="00E85ED7">
        <w:t xml:space="preserve">Zamawiający zamawia niniejszym, a Wykonawca zobowiązuje się wykonać przedmiot umowy, polegające na </w:t>
      </w:r>
      <w:r w:rsidR="008C05F1" w:rsidRPr="008C05F1">
        <w:rPr>
          <w:b/>
          <w:bCs/>
        </w:rPr>
        <w:t>o</w:t>
      </w:r>
      <w:r w:rsidR="008C05F1" w:rsidRPr="00424E0D">
        <w:rPr>
          <w:rFonts w:ascii="Calibri" w:hAnsi="Calibri" w:cs="Calibri"/>
          <w:b/>
          <w:bCs/>
        </w:rPr>
        <w:t>pracowani</w:t>
      </w:r>
      <w:r w:rsidR="008C05F1" w:rsidRPr="008C05F1">
        <w:rPr>
          <w:rFonts w:ascii="Calibri" w:hAnsi="Calibri" w:cs="Calibri"/>
          <w:b/>
          <w:bCs/>
        </w:rPr>
        <w:t>u</w:t>
      </w:r>
      <w:r w:rsidR="008C05F1" w:rsidRPr="00424E0D">
        <w:rPr>
          <w:rFonts w:ascii="Calibri" w:hAnsi="Calibri" w:cs="Calibri"/>
          <w:b/>
          <w:bCs/>
        </w:rPr>
        <w:t xml:space="preserve"> kompleksowego regulaminu, procedury, narzędzi oceny oraz identyfikacji wizualnej Wyróżnienia Branżowego w dziedzinie mechanizacji rolnictwa dla szkół kształcących </w:t>
      </w:r>
      <w:r w:rsidR="008C05F1">
        <w:rPr>
          <w:rFonts w:ascii="Calibri" w:hAnsi="Calibri" w:cs="Calibri"/>
          <w:b/>
          <w:bCs/>
        </w:rPr>
        <w:br/>
      </w:r>
      <w:r w:rsidR="008C05F1" w:rsidRPr="00424E0D">
        <w:rPr>
          <w:rFonts w:ascii="Calibri" w:hAnsi="Calibri" w:cs="Calibri"/>
          <w:b/>
          <w:bCs/>
        </w:rPr>
        <w:t>w zawodach przypisanych do branży mechanizacji rolnictwa</w:t>
      </w:r>
      <w:r w:rsidR="008C05F1">
        <w:rPr>
          <w:rFonts w:ascii="Calibri" w:hAnsi="Calibri" w:cs="Calibri"/>
        </w:rPr>
        <w:t xml:space="preserve"> </w:t>
      </w:r>
      <w:r w:rsidRPr="00E85ED7">
        <w:t xml:space="preserve">dla Branżowego Centrum Umiejętności w Liskowie </w:t>
      </w:r>
      <w:r>
        <w:t>w ramach projektu partnerskiego „</w:t>
      </w:r>
      <w:r w:rsidRPr="00F6126C">
        <w:t>Podniesienie jakości kształcenia zawodowego w dziedzinie mechanizacji rolnictwa poprzez utworzenie i wsparcie funkcjonowania Branżowego Centrum Umiejętności</w:t>
      </w:r>
      <w:r>
        <w:t>” w Liskowie 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(CoVEs)</w:t>
      </w:r>
      <w:r>
        <w:t xml:space="preserve">” – finansowanego ze środków Europejskiego Instytutu na rzecz Odbudowy i Zwiększenia Odporności (Recovery and Resilience Facility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w:t>
      </w:r>
      <w:r>
        <w:lastRenderedPageBreak/>
        <w:t>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06917B00" w:rsidR="00E85ED7" w:rsidRPr="00E4277C" w:rsidRDefault="00E85ED7" w:rsidP="00442877">
      <w:pPr>
        <w:jc w:val="both"/>
        <w:rPr>
          <w:color w:val="EE0000"/>
        </w:rPr>
      </w:pPr>
      <w:r w:rsidRPr="00E85ED7">
        <w:t xml:space="preserve">2. Przedmiot umowy wykonane zostanie w terminie </w:t>
      </w:r>
      <w:r w:rsidRPr="00504418">
        <w:t>do dnia</w:t>
      </w:r>
      <w:r w:rsidR="00B83AFB" w:rsidRPr="00504418">
        <w:t xml:space="preserve"> </w:t>
      </w:r>
      <w:r w:rsidR="00504418">
        <w:t>19.06.2026</w:t>
      </w:r>
      <w:r w:rsidR="00562BEE" w:rsidRPr="00504418">
        <w:t xml:space="preserve"> r. </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581500DC" w:rsidR="00E85ED7" w:rsidRDefault="00E85ED7" w:rsidP="00192117">
      <w:pPr>
        <w:spacing w:after="0" w:line="278" w:lineRule="auto"/>
        <w:jc w:val="both"/>
      </w:pPr>
      <w:r w:rsidRPr="00E85ED7">
        <w:t>1. Wykonawca przekaże Zamawiającemu Przedmiot umowy</w:t>
      </w:r>
      <w:r w:rsidR="005430CA">
        <w:t xml:space="preserve">, tj. </w:t>
      </w:r>
      <w:r w:rsidR="008C05F1">
        <w:t xml:space="preserve">kompletną dokumentację w wersji edytowalnej (DOCX) oraz elektroniczną (PDF), pliki graficzne (PNG, PDF, wersję wektorową – preferowane SVG lub AI/EPS), księgę znaku w wersji elektronicznej </w:t>
      </w:r>
      <w:r w:rsidR="00976C06">
        <w:t xml:space="preserve">wprowadzonych </w:t>
      </w:r>
      <w:r w:rsidRPr="00E85ED7">
        <w:t>do systemu teleinformatycznego (e-mail) i wysłanie na adresy określone w § 10 w formie elektronicznej, przy czym za dzień</w:t>
      </w:r>
      <w:r w:rsidR="00442877">
        <w:t xml:space="preserve"> </w:t>
      </w:r>
      <w:r w:rsidRPr="00E85ED7">
        <w:t>doręczenie uważa się dzień nadania Przedmiotu umowy u operatora świadczącego pocztowe usługi powszechne.</w:t>
      </w:r>
    </w:p>
    <w:p w14:paraId="387B4275" w14:textId="77777777" w:rsidR="008C05F1" w:rsidRDefault="008C05F1" w:rsidP="00192117">
      <w:pPr>
        <w:spacing w:after="0" w:line="278" w:lineRule="auto"/>
        <w:jc w:val="both"/>
      </w:pPr>
    </w:p>
    <w:p w14:paraId="5971DF57" w14:textId="0A31F12C"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(t.j.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lastRenderedPageBreak/>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lastRenderedPageBreak/>
        <w:t>4. Za dzień zapłaty uznawany będzie dzień zlecenia przelewu przez Zamawiającego.</w:t>
      </w:r>
    </w:p>
    <w:p w14:paraId="2A14D8DD" w14:textId="77777777" w:rsidR="00E85ED7" w:rsidRPr="00E85ED7" w:rsidRDefault="00E85ED7" w:rsidP="00442877">
      <w:pPr>
        <w:jc w:val="both"/>
      </w:pPr>
      <w:r w:rsidRPr="00E85ED7">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lastRenderedPageBreak/>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lastRenderedPageBreak/>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7021" w14:textId="77777777" w:rsidR="00F31EDA" w:rsidRDefault="00F31EDA" w:rsidP="00FD70DE">
      <w:pPr>
        <w:spacing w:after="0" w:line="240" w:lineRule="auto"/>
      </w:pPr>
      <w:r>
        <w:separator/>
      </w:r>
    </w:p>
  </w:endnote>
  <w:endnote w:type="continuationSeparator" w:id="0">
    <w:p w14:paraId="69EC5534" w14:textId="77777777" w:rsidR="00F31EDA" w:rsidRDefault="00F31EDA"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1FDD" w14:textId="77777777" w:rsidR="00F31EDA" w:rsidRDefault="00F31EDA" w:rsidP="00FD70DE">
      <w:pPr>
        <w:spacing w:after="0" w:line="240" w:lineRule="auto"/>
      </w:pPr>
      <w:r>
        <w:separator/>
      </w:r>
    </w:p>
  </w:footnote>
  <w:footnote w:type="continuationSeparator" w:id="0">
    <w:p w14:paraId="676CACE3" w14:textId="77777777" w:rsidR="00F31EDA" w:rsidRDefault="00F31EDA"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8E768C"/>
    <w:multiLevelType w:val="multilevel"/>
    <w:tmpl w:val="C5CCBAE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061FD"/>
    <w:multiLevelType w:val="multilevel"/>
    <w:tmpl w:val="DB9C98F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F44B18"/>
    <w:multiLevelType w:val="multilevel"/>
    <w:tmpl w:val="F2D0D0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A35FFC"/>
    <w:multiLevelType w:val="multilevel"/>
    <w:tmpl w:val="29F4C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CC0766"/>
    <w:multiLevelType w:val="multilevel"/>
    <w:tmpl w:val="C7D600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18850">
    <w:abstractNumId w:val="0"/>
  </w:num>
  <w:num w:numId="2" w16cid:durableId="1358703150">
    <w:abstractNumId w:val="8"/>
  </w:num>
  <w:num w:numId="3" w16cid:durableId="38939049">
    <w:abstractNumId w:val="7"/>
  </w:num>
  <w:num w:numId="4" w16cid:durableId="2075159057">
    <w:abstractNumId w:val="1"/>
  </w:num>
  <w:num w:numId="5" w16cid:durableId="908807839">
    <w:abstractNumId w:val="6"/>
  </w:num>
  <w:num w:numId="6" w16cid:durableId="1501694642">
    <w:abstractNumId w:val="2"/>
  </w:num>
  <w:num w:numId="7" w16cid:durableId="15677619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345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4857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153E9"/>
    <w:rsid w:val="00020320"/>
    <w:rsid w:val="00033C59"/>
    <w:rsid w:val="00192117"/>
    <w:rsid w:val="001E0D9B"/>
    <w:rsid w:val="002246E5"/>
    <w:rsid w:val="00243557"/>
    <w:rsid w:val="00292B47"/>
    <w:rsid w:val="002B743E"/>
    <w:rsid w:val="002C213D"/>
    <w:rsid w:val="002D643B"/>
    <w:rsid w:val="002E31B9"/>
    <w:rsid w:val="00442877"/>
    <w:rsid w:val="00446EE7"/>
    <w:rsid w:val="004B46B7"/>
    <w:rsid w:val="00504418"/>
    <w:rsid w:val="005430CA"/>
    <w:rsid w:val="00557145"/>
    <w:rsid w:val="00562BEE"/>
    <w:rsid w:val="005A221F"/>
    <w:rsid w:val="005D15E5"/>
    <w:rsid w:val="00717231"/>
    <w:rsid w:val="007674FF"/>
    <w:rsid w:val="007C62F9"/>
    <w:rsid w:val="008C04E6"/>
    <w:rsid w:val="008C05F1"/>
    <w:rsid w:val="008E4353"/>
    <w:rsid w:val="00976C06"/>
    <w:rsid w:val="00993D86"/>
    <w:rsid w:val="009E273F"/>
    <w:rsid w:val="00A87138"/>
    <w:rsid w:val="00AE756D"/>
    <w:rsid w:val="00B83AFB"/>
    <w:rsid w:val="00BE73A7"/>
    <w:rsid w:val="00C17D82"/>
    <w:rsid w:val="00D66C3F"/>
    <w:rsid w:val="00D93B28"/>
    <w:rsid w:val="00E4277C"/>
    <w:rsid w:val="00E535DE"/>
    <w:rsid w:val="00E85ED7"/>
    <w:rsid w:val="00F026D2"/>
    <w:rsid w:val="00F026E8"/>
    <w:rsid w:val="00F31EDA"/>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2560</Words>
  <Characters>15361</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3</cp:revision>
  <dcterms:created xsi:type="dcterms:W3CDTF">2026-05-22T09:29:00Z</dcterms:created>
  <dcterms:modified xsi:type="dcterms:W3CDTF">2026-05-25T08:53:00Z</dcterms:modified>
</cp:coreProperties>
</file>