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26BCC257" w:rsidR="00641A6D" w:rsidRDefault="003F6165">
      <w:r w:rsidRPr="00F6126C">
        <w:t>KPO/</w:t>
      </w:r>
      <w:r w:rsidR="008D440B">
        <w:t>25</w:t>
      </w:r>
      <w:r w:rsidRPr="00F6126C">
        <w:t>/1/BCU/U/00</w:t>
      </w:r>
      <w:r w:rsidR="008D440B">
        <w:t>03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10DAE1AA" w14:textId="3ACB89BC" w:rsidR="00641A6D" w:rsidRDefault="00641A6D" w:rsidP="00641A6D">
      <w:pPr>
        <w:pStyle w:val="Akapitzlist"/>
        <w:numPr>
          <w:ilvl w:val="0"/>
          <w:numId w:val="1"/>
        </w:numPr>
      </w:pPr>
      <w:r>
        <w:t xml:space="preserve">Dotyczy zamówienia </w:t>
      </w:r>
    </w:p>
    <w:p w14:paraId="74A85045" w14:textId="51E962E8" w:rsidR="0076189D" w:rsidRDefault="00812D1C" w:rsidP="0076189D">
      <w:pPr>
        <w:ind w:left="360"/>
        <w:jc w:val="both"/>
      </w:pPr>
      <w:bookmarkStart w:id="0" w:name="_Hlk216100414"/>
      <w:bookmarkStart w:id="1" w:name="_Hlk216100324"/>
      <w:r>
        <w:t xml:space="preserve">Opracowanie </w:t>
      </w:r>
      <w:r w:rsidR="00971CAA" w:rsidRPr="00C61D10">
        <w:t xml:space="preserve">dla Branżowego Centrum Umiejętności w Pszowie </w:t>
      </w:r>
      <w:bookmarkEnd w:id="0"/>
      <w:bookmarkEnd w:id="1"/>
      <w:r w:rsidR="0076189D" w:rsidRPr="0076189D">
        <w:t>materiałów dydaktycznych przeznaczonych do wykorzystania na platformie e-learningowej dla wybranych szkoleń/kursów realizowanych w ramach projektu.</w:t>
      </w:r>
    </w:p>
    <w:p w14:paraId="0CFC3CC7" w14:textId="480E19B0" w:rsidR="00323FD5" w:rsidRPr="00E637FC" w:rsidRDefault="00323FD5" w:rsidP="00323FD5">
      <w:pPr>
        <w:ind w:left="360"/>
        <w:jc w:val="both"/>
      </w:pPr>
      <w:r w:rsidRPr="00E637FC">
        <w:t>Wykonawca zobowiązuje się do wykonania materiałów dydaktycznych do nauczania wybranego/-</w:t>
      </w:r>
      <w:proofErr w:type="spellStart"/>
      <w:r w:rsidRPr="00E637FC">
        <w:t>ych</w:t>
      </w:r>
      <w:proofErr w:type="spellEnd"/>
      <w:r w:rsidRPr="00E637FC">
        <w:t xml:space="preserve"> programu/-ów spośród następujących obszarów tematycznych:</w:t>
      </w:r>
    </w:p>
    <w:p w14:paraId="43B46361" w14:textId="77777777" w:rsidR="00323FD5" w:rsidRPr="00E637FC" w:rsidRDefault="00323FD5" w:rsidP="00323FD5">
      <w:pPr>
        <w:ind w:left="360"/>
        <w:jc w:val="both"/>
      </w:pPr>
      <w:r w:rsidRPr="00E637FC">
        <w:t>1. Diagnostyka elektronicznych systemów samochodowych z regeneracją głowic.</w:t>
      </w:r>
    </w:p>
    <w:p w14:paraId="7A5545D8" w14:textId="77777777" w:rsidR="00323FD5" w:rsidRPr="00E637FC" w:rsidRDefault="00323FD5" w:rsidP="00323FD5">
      <w:pPr>
        <w:ind w:left="360"/>
        <w:jc w:val="both"/>
      </w:pPr>
      <w:r w:rsidRPr="00E637FC">
        <w:t xml:space="preserve">2. Diagnostyka elektronicznych systemów samochodowych z regeneracją wtryskiwaczy </w:t>
      </w:r>
      <w:proofErr w:type="spellStart"/>
      <w:r w:rsidRPr="00E637FC">
        <w:t>Common</w:t>
      </w:r>
      <w:proofErr w:type="spellEnd"/>
      <w:r w:rsidRPr="00E637FC">
        <w:t xml:space="preserve"> </w:t>
      </w:r>
      <w:proofErr w:type="spellStart"/>
      <w:r w:rsidRPr="00E637FC">
        <w:t>Rail</w:t>
      </w:r>
      <w:proofErr w:type="spellEnd"/>
      <w:r w:rsidRPr="00E637FC">
        <w:t>.</w:t>
      </w:r>
    </w:p>
    <w:p w14:paraId="346565DB" w14:textId="77777777" w:rsidR="00323FD5" w:rsidRPr="00E637FC" w:rsidRDefault="00323FD5" w:rsidP="00323FD5">
      <w:pPr>
        <w:ind w:left="360"/>
        <w:jc w:val="both"/>
      </w:pPr>
      <w:r w:rsidRPr="00E637FC">
        <w:t>3. Wykorzystanie testerów diagnostycznych w praktycznej nauce zawodu.</w:t>
      </w:r>
    </w:p>
    <w:p w14:paraId="31015C19" w14:textId="77777777" w:rsidR="00323FD5" w:rsidRPr="00E637FC" w:rsidRDefault="00323FD5" w:rsidP="00323FD5">
      <w:pPr>
        <w:ind w:left="360"/>
        <w:jc w:val="both"/>
      </w:pPr>
      <w:r w:rsidRPr="00E637FC">
        <w:t>4. Nowoczesne technologie diagnozowania systemów samochodów z wykorzystaniem testera marki TEXA</w:t>
      </w:r>
    </w:p>
    <w:p w14:paraId="1C37073F" w14:textId="77777777" w:rsidR="00323FD5" w:rsidRPr="00E637FC" w:rsidRDefault="00323FD5" w:rsidP="00323FD5">
      <w:pPr>
        <w:ind w:left="360"/>
        <w:jc w:val="both"/>
      </w:pPr>
      <w:r w:rsidRPr="00E637FC">
        <w:t>5. Nowoczesne technologie diagnozowania systemów samochodów z wykorzystaniem testera Bosch.</w:t>
      </w:r>
    </w:p>
    <w:p w14:paraId="061DBF67" w14:textId="77777777" w:rsidR="00323FD5" w:rsidRPr="00E637FC" w:rsidRDefault="00323FD5" w:rsidP="00323FD5">
      <w:pPr>
        <w:ind w:left="360"/>
        <w:jc w:val="both"/>
      </w:pPr>
      <w:r w:rsidRPr="00E637FC">
        <w:t>6. Nowoczesne technologie diagnozowania systemów samochodów z wykorzystaniem testera AUTEL.</w:t>
      </w:r>
    </w:p>
    <w:p w14:paraId="3E4478C8" w14:textId="77777777" w:rsidR="00323FD5" w:rsidRPr="00E637FC" w:rsidRDefault="00323FD5" w:rsidP="00323FD5">
      <w:pPr>
        <w:ind w:left="360"/>
        <w:jc w:val="both"/>
      </w:pPr>
      <w:r w:rsidRPr="00E637FC">
        <w:t>7. Protokoły komunikacji w diagnostyce.</w:t>
      </w:r>
    </w:p>
    <w:p w14:paraId="63DA6A7E" w14:textId="77777777" w:rsidR="00323FD5" w:rsidRPr="00E637FC" w:rsidRDefault="00323FD5" w:rsidP="00323FD5">
      <w:pPr>
        <w:ind w:left="360"/>
        <w:jc w:val="both"/>
      </w:pPr>
      <w:r w:rsidRPr="00E637FC">
        <w:t>8. Przygotowanie do egzaminu zawodowego w kwalifikacji MOT.02.</w:t>
      </w:r>
    </w:p>
    <w:p w14:paraId="6EF43CCC" w14:textId="4D345BCF" w:rsidR="00323FD5" w:rsidRPr="00E637FC" w:rsidRDefault="00323FD5" w:rsidP="00323FD5">
      <w:pPr>
        <w:ind w:left="360"/>
        <w:jc w:val="both"/>
      </w:pPr>
      <w:r w:rsidRPr="00E637FC">
        <w:t>9. Przygotowanie do egzaminu zawodowego w kwalifikacji MOT.05</w:t>
      </w:r>
    </w:p>
    <w:p w14:paraId="781C50B6" w14:textId="75DAD600" w:rsidR="0076189D" w:rsidRPr="00E637FC" w:rsidRDefault="0076189D" w:rsidP="0076189D">
      <w:pPr>
        <w:ind w:left="360"/>
        <w:jc w:val="both"/>
      </w:pPr>
      <w:r w:rsidRPr="00E637FC">
        <w:t xml:space="preserve">Zakres prac obejmuje przygotowanie </w:t>
      </w:r>
      <w:r w:rsidR="00323FD5" w:rsidRPr="00E637FC">
        <w:rPr>
          <w:b/>
          <w:bCs/>
        </w:rPr>
        <w:t>jednego</w:t>
      </w:r>
      <w:r w:rsidR="00541B0B">
        <w:rPr>
          <w:b/>
          <w:bCs/>
        </w:rPr>
        <w:t xml:space="preserve">, </w:t>
      </w:r>
      <w:r w:rsidR="00323FD5" w:rsidRPr="00E637FC">
        <w:rPr>
          <w:b/>
          <w:bCs/>
        </w:rPr>
        <w:t>dwóch</w:t>
      </w:r>
      <w:r w:rsidR="00541B0B">
        <w:rPr>
          <w:b/>
          <w:bCs/>
        </w:rPr>
        <w:t xml:space="preserve"> lub </w:t>
      </w:r>
      <w:r w:rsidR="00323FD5" w:rsidRPr="00E637FC">
        <w:rPr>
          <w:b/>
          <w:bCs/>
        </w:rPr>
        <w:t>trzech</w:t>
      </w:r>
      <w:r w:rsidRPr="00E637FC">
        <w:t xml:space="preserve"> pakietów materiałów edukacyjnych dla </w:t>
      </w:r>
      <w:r w:rsidR="00323FD5" w:rsidRPr="00E637FC">
        <w:rPr>
          <w:b/>
          <w:bCs/>
        </w:rPr>
        <w:t>wybranych</w:t>
      </w:r>
      <w:r w:rsidRPr="00E637FC">
        <w:rPr>
          <w:b/>
          <w:bCs/>
        </w:rPr>
        <w:t xml:space="preserve"> kursów</w:t>
      </w:r>
      <w:r w:rsidRPr="00E637FC">
        <w:t>, dostosowanych do formy kształcenia zdalnego i wymagań technicznych platformy e-learningowej wskazanej przez Zamawiającego.</w:t>
      </w:r>
    </w:p>
    <w:p w14:paraId="71515AD0" w14:textId="77777777" w:rsidR="0076189D" w:rsidRPr="00E637FC" w:rsidRDefault="0076189D" w:rsidP="0076189D">
      <w:pPr>
        <w:ind w:left="360"/>
        <w:jc w:val="both"/>
        <w:rPr>
          <w:b/>
          <w:bCs/>
        </w:rPr>
      </w:pPr>
      <w:r w:rsidRPr="00E637FC">
        <w:rPr>
          <w:b/>
          <w:bCs/>
        </w:rPr>
        <w:t>W ramach realizacji zamówienia Wykonawca zobowiązany będzie do:</w:t>
      </w:r>
    </w:p>
    <w:p w14:paraId="5915D1C6" w14:textId="77777777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t>Analizy programów szkoleń/kursów oraz efektów uczenia się określonych przez Zamawiającego.</w:t>
      </w:r>
    </w:p>
    <w:p w14:paraId="351D8EA5" w14:textId="77777777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t>Opracowania treści merytorycznych zgodnych z zakresem tematycznym poszczególnych kursów.</w:t>
      </w:r>
    </w:p>
    <w:p w14:paraId="49F61121" w14:textId="27DFEBAD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t>Przygotowania materiałów edukacyjnych w formie dostosowanej do nau</w:t>
      </w:r>
      <w:r w:rsidR="00323FD5" w:rsidRPr="00E637FC">
        <w:t>czania online, obejmujących np</w:t>
      </w:r>
      <w:r w:rsidRPr="00E637FC">
        <w:t>. prezentacje, skrypty, ćwiczenia, studia przypadków, testy wiedzy lub inne materiały wspierające proces uczenia się.</w:t>
      </w:r>
    </w:p>
    <w:p w14:paraId="7FFBF9DF" w14:textId="77777777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lastRenderedPageBreak/>
        <w:t>Opracowania materiałów w sposób zapewniający przejrzystość, atrakcyjność i skuteczność przekazywania wiedzy.</w:t>
      </w:r>
    </w:p>
    <w:p w14:paraId="00ADECE2" w14:textId="7A3532CD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t xml:space="preserve">Dostosowania przygotowanych materiałów do wymagań technicznych platformy </w:t>
      </w:r>
      <w:r w:rsidRPr="00E637FC">
        <w:br/>
        <w:t>e-learningowej oraz wskazówek przekazanych przez Zamawiającego.</w:t>
      </w:r>
    </w:p>
    <w:p w14:paraId="2B6539CC" w14:textId="77777777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t>Wprowadzenia niezbędnych korekt i uzupełnień wynikających z uwag Zamawiającego.</w:t>
      </w:r>
    </w:p>
    <w:p w14:paraId="65671A94" w14:textId="77777777" w:rsidR="0076189D" w:rsidRPr="00E637FC" w:rsidRDefault="0076189D" w:rsidP="0076189D">
      <w:pPr>
        <w:numPr>
          <w:ilvl w:val="0"/>
          <w:numId w:val="10"/>
        </w:numPr>
        <w:jc w:val="both"/>
      </w:pPr>
      <w:r w:rsidRPr="00E637FC">
        <w:t>Przekazania materiałów w formie elektronicznej, w formatach umożliwiających ich publikację na platformie e-learningowej.</w:t>
      </w:r>
    </w:p>
    <w:p w14:paraId="36B57E0C" w14:textId="77777777" w:rsidR="00C5176C" w:rsidRPr="00E637FC" w:rsidRDefault="00C5176C" w:rsidP="0076189D">
      <w:pPr>
        <w:ind w:left="360"/>
        <w:jc w:val="both"/>
      </w:pPr>
    </w:p>
    <w:sectPr w:rsidR="00C5176C" w:rsidRPr="00E637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F4EF" w14:textId="77777777" w:rsidR="00761BD5" w:rsidRDefault="00761BD5" w:rsidP="00FD70DE">
      <w:pPr>
        <w:spacing w:after="0" w:line="240" w:lineRule="auto"/>
      </w:pPr>
      <w:r>
        <w:separator/>
      </w:r>
    </w:p>
  </w:endnote>
  <w:endnote w:type="continuationSeparator" w:id="0">
    <w:p w14:paraId="2D2F835F" w14:textId="77777777" w:rsidR="00761BD5" w:rsidRDefault="00761BD5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C68E" w14:textId="77777777" w:rsidR="00761BD5" w:rsidRDefault="00761BD5" w:rsidP="00FD70DE">
      <w:pPr>
        <w:spacing w:after="0" w:line="240" w:lineRule="auto"/>
      </w:pPr>
      <w:r>
        <w:separator/>
      </w:r>
    </w:p>
  </w:footnote>
  <w:footnote w:type="continuationSeparator" w:id="0">
    <w:p w14:paraId="7E6F6ED0" w14:textId="77777777" w:rsidR="00761BD5" w:rsidRDefault="00761BD5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2F4"/>
    <w:multiLevelType w:val="multilevel"/>
    <w:tmpl w:val="D4D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937C19"/>
    <w:multiLevelType w:val="multilevel"/>
    <w:tmpl w:val="3CB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84F8B"/>
    <w:multiLevelType w:val="multilevel"/>
    <w:tmpl w:val="964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325A2"/>
    <w:multiLevelType w:val="hybridMultilevel"/>
    <w:tmpl w:val="FE523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C3B61"/>
    <w:multiLevelType w:val="multilevel"/>
    <w:tmpl w:val="6A38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064982">
    <w:abstractNumId w:val="8"/>
  </w:num>
  <w:num w:numId="2" w16cid:durableId="820926617">
    <w:abstractNumId w:val="3"/>
  </w:num>
  <w:num w:numId="3" w16cid:durableId="2015104673">
    <w:abstractNumId w:val="1"/>
  </w:num>
  <w:num w:numId="4" w16cid:durableId="974140041">
    <w:abstractNumId w:val="7"/>
  </w:num>
  <w:num w:numId="5" w16cid:durableId="693114530">
    <w:abstractNumId w:val="2"/>
  </w:num>
  <w:num w:numId="6" w16cid:durableId="1701667100">
    <w:abstractNumId w:val="6"/>
  </w:num>
  <w:num w:numId="7" w16cid:durableId="897588224">
    <w:abstractNumId w:val="5"/>
  </w:num>
  <w:num w:numId="8" w16cid:durableId="1068188841">
    <w:abstractNumId w:val="0"/>
  </w:num>
  <w:num w:numId="9" w16cid:durableId="647436228">
    <w:abstractNumId w:val="4"/>
  </w:num>
  <w:num w:numId="10" w16cid:durableId="1438328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39"/>
    <w:rsid w:val="00045968"/>
    <w:rsid w:val="000B20AA"/>
    <w:rsid w:val="000D0B86"/>
    <w:rsid w:val="000D394C"/>
    <w:rsid w:val="00133FAB"/>
    <w:rsid w:val="00172BC0"/>
    <w:rsid w:val="0029356D"/>
    <w:rsid w:val="002C25BF"/>
    <w:rsid w:val="00323FD5"/>
    <w:rsid w:val="00325789"/>
    <w:rsid w:val="003436B7"/>
    <w:rsid w:val="00393B82"/>
    <w:rsid w:val="003F6165"/>
    <w:rsid w:val="00436695"/>
    <w:rsid w:val="00476257"/>
    <w:rsid w:val="00513A4A"/>
    <w:rsid w:val="00514D0E"/>
    <w:rsid w:val="00541B0B"/>
    <w:rsid w:val="00542AB4"/>
    <w:rsid w:val="005764A6"/>
    <w:rsid w:val="0058508B"/>
    <w:rsid w:val="005C4656"/>
    <w:rsid w:val="005E027F"/>
    <w:rsid w:val="005E79DE"/>
    <w:rsid w:val="00641A6D"/>
    <w:rsid w:val="0069298F"/>
    <w:rsid w:val="006D1546"/>
    <w:rsid w:val="006E1135"/>
    <w:rsid w:val="00734946"/>
    <w:rsid w:val="00736B6E"/>
    <w:rsid w:val="00747F09"/>
    <w:rsid w:val="0076189D"/>
    <w:rsid w:val="00761BD5"/>
    <w:rsid w:val="00766FD1"/>
    <w:rsid w:val="007674FF"/>
    <w:rsid w:val="00771D59"/>
    <w:rsid w:val="007B7530"/>
    <w:rsid w:val="007F3C15"/>
    <w:rsid w:val="00812D1C"/>
    <w:rsid w:val="008C6396"/>
    <w:rsid w:val="008D440B"/>
    <w:rsid w:val="0095749D"/>
    <w:rsid w:val="00971CAA"/>
    <w:rsid w:val="00A27015"/>
    <w:rsid w:val="00BB23A2"/>
    <w:rsid w:val="00C17D82"/>
    <w:rsid w:val="00C5176C"/>
    <w:rsid w:val="00C57B23"/>
    <w:rsid w:val="00C61D10"/>
    <w:rsid w:val="00C9709A"/>
    <w:rsid w:val="00CA265E"/>
    <w:rsid w:val="00CB6115"/>
    <w:rsid w:val="00D01E7C"/>
    <w:rsid w:val="00D41818"/>
    <w:rsid w:val="00DA2125"/>
    <w:rsid w:val="00E535DE"/>
    <w:rsid w:val="00E637FC"/>
    <w:rsid w:val="00ED3192"/>
    <w:rsid w:val="00EE0FE9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4</cp:revision>
  <dcterms:created xsi:type="dcterms:W3CDTF">2026-06-18T07:45:00Z</dcterms:created>
  <dcterms:modified xsi:type="dcterms:W3CDTF">2026-06-18T08:57:00Z</dcterms:modified>
</cp:coreProperties>
</file>