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1339" w14:textId="21FE0710" w:rsidR="00FD70DE" w:rsidRDefault="00641A6D">
      <w:r>
        <w:t>Załącznik nr 1</w:t>
      </w:r>
    </w:p>
    <w:p w14:paraId="266EE870" w14:textId="711E8F4B" w:rsidR="00641A6D" w:rsidRDefault="003F6165">
      <w:r w:rsidRPr="00F6126C">
        <w:t>KPO/22/1/BCU/U/0078</w:t>
      </w:r>
    </w:p>
    <w:p w14:paraId="7F8F82C2" w14:textId="0A47BA20" w:rsidR="00641A6D" w:rsidRDefault="00641A6D" w:rsidP="00641A6D">
      <w:pPr>
        <w:jc w:val="center"/>
      </w:pPr>
      <w:r>
        <w:t>SZCZEGÓŁOWY OPIS PRZEDMIOTU ZAMÓWIENIA</w:t>
      </w:r>
    </w:p>
    <w:p w14:paraId="55F46399" w14:textId="77777777" w:rsidR="00641A6D" w:rsidRDefault="00641A6D" w:rsidP="00641A6D"/>
    <w:p w14:paraId="10DAE1AA" w14:textId="24266C89" w:rsidR="00641A6D" w:rsidRDefault="00641A6D" w:rsidP="00641A6D">
      <w:pPr>
        <w:pStyle w:val="Akapitzlist"/>
        <w:numPr>
          <w:ilvl w:val="0"/>
          <w:numId w:val="1"/>
        </w:numPr>
      </w:pPr>
      <w:r>
        <w:t>Dotyczy wszystkich części zamówienia (</w:t>
      </w:r>
      <w:r w:rsidR="003F6165">
        <w:t>I-II</w:t>
      </w:r>
      <w:r>
        <w:t>):</w:t>
      </w:r>
    </w:p>
    <w:p w14:paraId="63D8CEEA" w14:textId="7EC3CD8F" w:rsidR="00641A6D" w:rsidRDefault="00641A6D" w:rsidP="00641A6D">
      <w:pPr>
        <w:jc w:val="both"/>
      </w:pPr>
      <w:r>
        <w:t xml:space="preserve">Opis kwalifikacji musi spełniać wymagania Zintegrowanego Systemu Kwalifikacji (ZSK) </w:t>
      </w:r>
      <w:r>
        <w:br/>
        <w:t>(</w:t>
      </w:r>
      <w:hyperlink r:id="rId7" w:history="1">
        <w:r w:rsidRPr="00641A6D">
          <w:rPr>
            <w:rStyle w:val="Hipercze"/>
          </w:rPr>
          <w:t>ZSK - Strona Główna PL</w:t>
        </w:r>
      </w:hyperlink>
      <w:r>
        <w:t>) oraz uwzględniać przewidywane założenia w zakresie ilości godzin dydaktycznych kursu przygotowującego do egzaminów warunkujących u</w:t>
      </w:r>
      <w:r w:rsidR="00CA265E">
        <w:t>zyskanie Branżowego Certyfikatu Umiejętności powiązanego z tą kwalifikacją.</w:t>
      </w:r>
    </w:p>
    <w:p w14:paraId="6F9B542F" w14:textId="68D9EDAA" w:rsidR="0029356D" w:rsidRDefault="005C4656" w:rsidP="00641A6D">
      <w:pPr>
        <w:jc w:val="both"/>
      </w:pPr>
      <w:r>
        <w:t xml:space="preserve">Opis </w:t>
      </w:r>
      <w:r w:rsidR="002C25BF">
        <w:t xml:space="preserve">kwalifikacji w dziedzinie „Mechanizacji rolnictwa”, realizowany będzie zgodnie ze wzorem określonym przepisami prawa oświatowego. Certyfikat wydany będzie po </w:t>
      </w:r>
      <w:r>
        <w:t xml:space="preserve"> </w:t>
      </w:r>
      <w:r w:rsidR="002C25BF">
        <w:t>zdaniu egzaminu kończącego kurs nowej kwalifikacji, dla której Instytucją Certyfikującą będzie Polska Izba Motoryzacji.</w:t>
      </w:r>
    </w:p>
    <w:p w14:paraId="36BA81C6" w14:textId="7AB6CEEA" w:rsidR="005E027F" w:rsidRDefault="0029356D" w:rsidP="005E027F">
      <w:pPr>
        <w:jc w:val="both"/>
      </w:pPr>
      <w:r>
        <w:t>Nazwa</w:t>
      </w:r>
      <w:r w:rsidR="005E027F">
        <w:t xml:space="preserve">, </w:t>
      </w:r>
      <w:r>
        <w:t>szczegółowy opis</w:t>
      </w:r>
      <w:r w:rsidR="005E027F">
        <w:t xml:space="preserve"> i charakterystyka kwalifikacji wraz z efektami uczenia się i kryteriami ich weryfikacji,</w:t>
      </w:r>
      <w:r>
        <w:t xml:space="preserve"> zostanie określony po analizie potrzeb rynku pracy</w:t>
      </w:r>
      <w:r w:rsidR="005E027F">
        <w:t xml:space="preserve"> dotyczącej zapotrzebowania na kwalifikację rynkową z dziedziny mechanizacji rolnictwa (Rolnictwo 4.0) oraz potrzeb osób uczących się. Ekspertów w dziedzinie mechanizacji rolnictwa (Rolnictwa 4.0) opiszą możliwości wykorzystania kwalifikacji na rynku pracy. </w:t>
      </w:r>
    </w:p>
    <w:p w14:paraId="628CCF88" w14:textId="5D528AAF" w:rsidR="0029356D" w:rsidRDefault="00C57B23" w:rsidP="00641A6D">
      <w:pPr>
        <w:jc w:val="both"/>
      </w:pPr>
      <w:r>
        <w:t>Opis kwalifikacji zostanie przygotowany przez podm</w:t>
      </w:r>
      <w:r w:rsidR="000D394C">
        <w:t>iot branżowy we współpracy z Branżowym Centrum Umiejętności (BCU)</w:t>
      </w:r>
      <w:r>
        <w:t>.</w:t>
      </w:r>
    </w:p>
    <w:p w14:paraId="4734657E" w14:textId="6A222228" w:rsidR="00C57B23" w:rsidRDefault="00C57B23" w:rsidP="00C57B23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="00033839">
        <w:t>części I</w:t>
      </w:r>
      <w:r>
        <w:t xml:space="preserve"> wykonawcy wspólnie opracują:</w:t>
      </w:r>
    </w:p>
    <w:p w14:paraId="1F36F4F5" w14:textId="19BAEAC6" w:rsidR="00C57B23" w:rsidRDefault="00C57B23" w:rsidP="00766F5A">
      <w:pPr>
        <w:ind w:left="360"/>
        <w:jc w:val="both"/>
      </w:pPr>
      <w:r>
        <w:t xml:space="preserve">Opis kwalifikacji </w:t>
      </w:r>
      <w:proofErr w:type="spellStart"/>
      <w:r w:rsidR="000D394C">
        <w:t>zg</w:t>
      </w:r>
      <w:proofErr w:type="spellEnd"/>
      <w:r w:rsidR="000D394C">
        <w:t>. ze standardem</w:t>
      </w:r>
      <w:r>
        <w:t xml:space="preserve"> ZSK. Opis kwalifikacji będzie spełniać wymagania Zintegrowanego Systemu Kwalifikacji (ZSK) (</w:t>
      </w:r>
      <w:hyperlink r:id="rId8" w:history="1">
        <w:r w:rsidRPr="00641A6D">
          <w:rPr>
            <w:rStyle w:val="Hipercze"/>
          </w:rPr>
          <w:t>ZSK - Strona Główna PL</w:t>
        </w:r>
      </w:hyperlink>
      <w:r>
        <w:t xml:space="preserve">) oraz uwzględniać przygotowane założenia w zakresie ilości godzin dydaktycznych kursu, przygotowującego do egzaminów warunkujących uzyskanie </w:t>
      </w:r>
      <w:r w:rsidR="002C25BF">
        <w:t>kwalifikacji sektorowej.</w:t>
      </w:r>
    </w:p>
    <w:p w14:paraId="7303439F" w14:textId="00312B5A" w:rsidR="00C57B23" w:rsidRPr="00C57B23" w:rsidRDefault="00C57B23" w:rsidP="0095749D">
      <w:pPr>
        <w:pStyle w:val="Akapitzlist"/>
        <w:numPr>
          <w:ilvl w:val="0"/>
          <w:numId w:val="1"/>
        </w:numPr>
        <w:jc w:val="both"/>
      </w:pPr>
      <w:r w:rsidRPr="00C57B23">
        <w:t xml:space="preserve">Wykonawcy części </w:t>
      </w:r>
      <w:r w:rsidR="00033839">
        <w:t>I</w:t>
      </w:r>
      <w:r w:rsidRPr="00C57B23">
        <w:t xml:space="preserve"> zobowiązani </w:t>
      </w:r>
      <w:r w:rsidR="00033839">
        <w:t xml:space="preserve">są </w:t>
      </w:r>
      <w:r w:rsidRPr="00C57B23">
        <w:t>do stałej współpracy przy tworzeniu przedmiotu zamówienia. Zobowiązani są do brania udziału w spotkaniach koordynujących – minimum 5 (czas trwania 1h każde), mających na celu koordynację i integrację prac.</w:t>
      </w:r>
    </w:p>
    <w:p w14:paraId="5F461276" w14:textId="3D3619EB" w:rsidR="00C57B23" w:rsidRDefault="00C57B23" w:rsidP="0095749D">
      <w:pPr>
        <w:pStyle w:val="Akapitzlist"/>
        <w:numPr>
          <w:ilvl w:val="0"/>
          <w:numId w:val="1"/>
        </w:numPr>
        <w:jc w:val="both"/>
      </w:pPr>
      <w:r w:rsidRPr="00C57B23">
        <w:t xml:space="preserve">Wykonawcy części </w:t>
      </w:r>
      <w:r w:rsidR="00033839">
        <w:t>I</w:t>
      </w:r>
      <w:r w:rsidRPr="00C57B23">
        <w:t xml:space="preserve"> zobowiązani są do brania udziału w spotkaniach z wykonawcą części </w:t>
      </w:r>
      <w:r w:rsidR="00033839">
        <w:t>II</w:t>
      </w:r>
      <w:r w:rsidRPr="00C57B23">
        <w:t xml:space="preserve">, który jest odpowiedzialny za przetestowanie, ocenę i poprawę przygotowanego w ramach części </w:t>
      </w:r>
      <w:r w:rsidR="00033839">
        <w:t>I</w:t>
      </w:r>
      <w:r w:rsidRPr="00C57B23">
        <w:t xml:space="preserve"> przedmiotu zamówienia. </w:t>
      </w:r>
      <w:r w:rsidR="0095749D" w:rsidRPr="00C57B23">
        <w:t>Zamawiający</w:t>
      </w:r>
      <w:r w:rsidR="000D394C">
        <w:t xml:space="preserve"> przewiduje 2</w:t>
      </w:r>
      <w:r w:rsidRPr="00C57B23">
        <w:t xml:space="preserve"> takie spotkania (czas trwania 1h każde), w celu omówienia proponowanych zmian przez wykonawcę części </w:t>
      </w:r>
      <w:r w:rsidR="00033839">
        <w:t>II</w:t>
      </w:r>
      <w:r w:rsidRPr="00C57B23">
        <w:t>.</w:t>
      </w:r>
    </w:p>
    <w:p w14:paraId="3C00420B" w14:textId="5950F00D" w:rsidR="0095749D" w:rsidRPr="00C57B23" w:rsidRDefault="0095749D" w:rsidP="0095749D">
      <w:pPr>
        <w:pStyle w:val="Akapitzlist"/>
        <w:numPr>
          <w:ilvl w:val="0"/>
          <w:numId w:val="1"/>
        </w:numPr>
        <w:jc w:val="both"/>
      </w:pPr>
      <w:r w:rsidRPr="0095749D">
        <w:t xml:space="preserve">Wykonawca części </w:t>
      </w:r>
      <w:r w:rsidR="00033839">
        <w:t>II</w:t>
      </w:r>
      <w:r w:rsidRPr="0095749D">
        <w:t xml:space="preserve"> zobowiązany jest do uwzględnienia gotowości do bezpośrednich spotkań i konsultacji z Zamawiającym na każdym etapie realizacji prac w następującym zakresie spotkań zdalnych (telefoniczne / wideokonferencje) na każde wezwanie Zamawiającego z 3 dniowym wyprzedzeniem drogą mailową lub telefoniczną.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9D" w14:paraId="7A63FF16" w14:textId="77777777" w:rsidTr="0095749D">
        <w:tc>
          <w:tcPr>
            <w:tcW w:w="9062" w:type="dxa"/>
            <w:shd w:val="clear" w:color="auto" w:fill="D0CECE" w:themeFill="background2" w:themeFillShade="E6"/>
          </w:tcPr>
          <w:p w14:paraId="31BEA8F1" w14:textId="62D62B04" w:rsidR="0095749D" w:rsidRDefault="0095749D" w:rsidP="00C57B23">
            <w:pPr>
              <w:jc w:val="both"/>
            </w:pPr>
            <w:r>
              <w:t xml:space="preserve">CZĘŚĆ I: </w:t>
            </w:r>
            <w:r w:rsidR="002C25BF">
              <w:t>OPRACOWAN</w:t>
            </w:r>
            <w:r w:rsidR="000D394C">
              <w:t>IA</w:t>
            </w:r>
            <w:r w:rsidR="002C25BF">
              <w:t xml:space="preserve"> OPISU KWALIFIKACJI ZG</w:t>
            </w:r>
            <w:r w:rsidR="00766F5A">
              <w:t>ODNEGO</w:t>
            </w:r>
            <w:r w:rsidR="002C25BF">
              <w:t xml:space="preserve"> ZE STANDARDEM OPISU KWALIFIKACJI ZSK</w:t>
            </w:r>
            <w:r w:rsidR="00766F5A">
              <w:t xml:space="preserve"> </w:t>
            </w:r>
            <w:r w:rsidR="00045968">
              <w:t>OBEJMUJĄCEGO ŚREDNIO 16 GODZIN</w:t>
            </w:r>
            <w:r w:rsidR="00033839">
              <w:t xml:space="preserve"> </w:t>
            </w:r>
          </w:p>
        </w:tc>
      </w:tr>
      <w:tr w:rsidR="0095749D" w14:paraId="08673EFB" w14:textId="77777777">
        <w:tc>
          <w:tcPr>
            <w:tcW w:w="9062" w:type="dxa"/>
          </w:tcPr>
          <w:p w14:paraId="017F0AA6" w14:textId="053DDDED" w:rsidR="0095749D" w:rsidRDefault="00045968" w:rsidP="00C57B23">
            <w:pPr>
              <w:jc w:val="both"/>
            </w:pPr>
            <w:r>
              <w:t>Opracowana kwalifikacja winna się składać z opisu zgodnego ze standardem jak wskazano poniżej:</w:t>
            </w:r>
          </w:p>
          <w:p w14:paraId="23A82AAD" w14:textId="77777777" w:rsidR="00045968" w:rsidRPr="004D1CAD" w:rsidRDefault="00045968" w:rsidP="0004596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lastRenderedPageBreak/>
              <w:t>I. INFORMACJE OGÓLNE O KWALIFIKACJI</w:t>
            </w:r>
          </w:p>
          <w:tbl>
            <w:tblPr>
              <w:tblW w:w="9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627"/>
            </w:tblGrid>
            <w:tr w:rsidR="00045968" w14:paraId="065C8D63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0C1BB4AE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1. Nazwa kwaliﬁkacji sektorowej*</w:t>
                  </w:r>
                </w:p>
                <w:p w14:paraId="1DEF23CC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2a).</w:t>
                  </w:r>
                </w:p>
                <w:p w14:paraId="7A3CFF81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wpisać pełną nazwę, która ma figurować w ZRK i być umieszczana na certyfikacie. </w:t>
                  </w:r>
                </w:p>
                <w:p w14:paraId="1122F320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kwalifikacji (na ile to możliwe) powinna:</w:t>
                  </w:r>
                </w:p>
                <w:p w14:paraId="04D5BE76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jednoznacznie identyfikować kwalifikację,</w:t>
                  </w:r>
                </w:p>
                <w:p w14:paraId="16F87250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różnić się od nazw innych kwalifikacji,</w:t>
                  </w:r>
                </w:p>
                <w:p w14:paraId="54461870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różnić się od nazwy zawodu, stanowiska pracy, tytułu zawodowego, uprawnienia,</w:t>
                  </w:r>
                </w:p>
                <w:p w14:paraId="2024756E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być możliwie krótka,</w:t>
                  </w:r>
                </w:p>
                <w:p w14:paraId="31B9B04A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nie zawierać skrótów,</w:t>
                  </w:r>
                </w:p>
                <w:p w14:paraId="3BACCA9E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być oparta na rzeczowniku odczasownikowym (np. gromadzenie, przechowywanie, szycie).</w:t>
                  </w:r>
                </w:p>
                <w:p w14:paraId="6EE5F107" w14:textId="7A117D2E" w:rsidR="00045968" w:rsidRDefault="00045968" w:rsidP="00045968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Maksymalna liczba znaków: 200.</w:t>
                  </w:r>
                </w:p>
              </w:tc>
            </w:tr>
            <w:tr w:rsidR="00045968" w14:paraId="0F2FC6A0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8BB8D" w14:textId="77777777" w:rsidR="00045968" w:rsidRDefault="00045968" w:rsidP="00045968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045968" w14:paraId="7E89C711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6E396A8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1a. Nazwa kwaliﬁkacji w języku angielskim</w:t>
                  </w:r>
                </w:p>
                <w:p w14:paraId="54177D27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nieobowiązkowe.</w:t>
                  </w:r>
                </w:p>
                <w:p w14:paraId="24291E02" w14:textId="467F7C88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Rekomendujemy podanie nazwy kwalifikacji w języku angielskim – umożliwi to ewentualne </w:t>
                  </w:r>
                  <w:proofErr w:type="spellStart"/>
                  <w:r>
                    <w:rPr>
                      <w:sz w:val="20"/>
                      <w:szCs w:val="20"/>
                    </w:rPr>
                    <w:t>zczenie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/>
                    <w:t>zamieszczenie informacji o kwalifikacji na platformie europejskiego rejestru danych o kwalifikacjach QDR.</w:t>
                  </w:r>
                </w:p>
                <w:p w14:paraId="5870E839" w14:textId="23EB1ECB" w:rsidR="00045968" w:rsidRPr="00BB6EE4" w:rsidRDefault="00045968" w:rsidP="00045968">
                  <w:pPr>
                    <w:spacing w:after="12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300.</w:t>
                  </w:r>
                </w:p>
              </w:tc>
            </w:tr>
            <w:tr w:rsidR="00045968" w14:paraId="4A22D017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A6DAC1" w14:textId="77777777" w:rsidR="00045968" w:rsidRDefault="00045968" w:rsidP="0004596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rFonts w:ascii="Arial Narrow" w:eastAsia="Arial Narrow" w:hAnsi="Arial Narrow" w:cs="Arial Narrow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</w:t>
                  </w:r>
                </w:p>
              </w:tc>
            </w:tr>
            <w:tr w:rsidR="00045968" w14:paraId="4ABF7555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495E21D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2. Skrócona nazwa kwalifikacji</w:t>
                  </w:r>
                </w:p>
                <w:p w14:paraId="7510519E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Pole nieobowiązkowe. </w:t>
                  </w:r>
                </w:p>
                <w:p w14:paraId="0E18077F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Można podać potoczną (zwykle krótszą) nazwę kwalifikacji, którą na co dzień łatwiej będzie posługiwać</w:t>
                  </w:r>
                </w:p>
                <w:p w14:paraId="4AE45898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się w danym środowisku zawodowym.</w:t>
                  </w:r>
                </w:p>
                <w:p w14:paraId="3527A7AB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Podanie skróconej nazwy kwalifikacji może ułatwić wyszukanie tej kwalifikacji w ZRK.</w:t>
                  </w:r>
                </w:p>
                <w:p w14:paraId="4D582CE7" w14:textId="43C84707" w:rsidR="00045968" w:rsidRDefault="00045968" w:rsidP="00045968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Maksymalna liczba znaków: 100.</w:t>
                  </w:r>
                </w:p>
              </w:tc>
            </w:tr>
            <w:tr w:rsidR="00045968" w14:paraId="122159E7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05086F" w14:textId="77777777" w:rsidR="00045968" w:rsidRDefault="00045968" w:rsidP="00045968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045968" w14:paraId="2BA6B9B5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482A2A6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3. Proponowany poziom Polskiej Ramy Kwaliﬁkacji*</w:t>
                  </w:r>
                </w:p>
                <w:p w14:paraId="42A688D4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2c).</w:t>
                  </w:r>
                </w:p>
                <w:p w14:paraId="09DC14A5" w14:textId="0EE7A6ED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wpisać propozycję poziomu PRK dla kwalifikacji. Wskazówki dot. określania poziomu PRK można </w:t>
                  </w:r>
                  <w:r>
                    <w:rPr>
                      <w:sz w:val="20"/>
                      <w:szCs w:val="20"/>
                    </w:rPr>
                    <w:br/>
                    <w:t xml:space="preserve">znaleźć w publikacji  </w:t>
                  </w:r>
                  <w:hyperlink r:id="rId9">
                    <w:r>
                      <w:rPr>
                        <w:color w:val="0000FF"/>
                        <w:sz w:val="20"/>
                        <w:szCs w:val="20"/>
                        <w:u w:val="single"/>
                      </w:rPr>
                      <w:t>Przypisywanie poziomu PRK do kwalifikacji.</w:t>
                    </w:r>
                  </w:hyperlink>
                </w:p>
                <w:p w14:paraId="5B10B96F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Uwaga: poziom PRK zgodnie z rekomendacją zespołu ekspertów przypisuje do kwalifikacji właściwy minister.</w:t>
                  </w:r>
                </w:p>
              </w:tc>
            </w:tr>
            <w:tr w:rsidR="00045968" w14:paraId="4832D063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2F1B30" w14:textId="77777777" w:rsidR="00045968" w:rsidRDefault="00045968" w:rsidP="00045968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045968" w14:paraId="0E540BCC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0713889" w14:textId="77777777" w:rsidR="00045968" w:rsidRDefault="00045968" w:rsidP="00045968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4. Odniesienie do poziomu Sektorowych Ram Kwalifikacji (SRK)*</w:t>
                  </w:r>
                </w:p>
                <w:p w14:paraId="7292C00D" w14:textId="77777777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Pole obowiązkowe, art. 15b ust. 1 pkt 2c).</w:t>
                  </w:r>
                </w:p>
                <w:p w14:paraId="02DE9C3A" w14:textId="1187E102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wpisać propozycję odniesienia kwalifikacji do poziomu odpowiednich SRK, jeżeli te SRK są </w:t>
                  </w:r>
                  <w:r>
                    <w:rPr>
                      <w:sz w:val="20"/>
                      <w:szCs w:val="20"/>
                    </w:rPr>
                    <w:br/>
                    <w:t xml:space="preserve">włączone do  Zintegrowanego Systemu Kwalifikacji. </w:t>
                  </w:r>
                </w:p>
                <w:p w14:paraId="311C06F5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hyperlink r:id="rId10">
                    <w:r>
                      <w:rPr>
                        <w:color w:val="0000FF"/>
                        <w:sz w:val="20"/>
                        <w:szCs w:val="20"/>
                        <w:u w:val="single"/>
                      </w:rPr>
                      <w:t>Informacja o Sektorowych Ramach Kwalifikacji włączonych do ZSK.</w:t>
                    </w:r>
                  </w:hyperlink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1B43AD17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 przypadku braku odpowiedniej SRK, należy wpisać „Brak odpowiedniej SRK”.</w:t>
                  </w:r>
                </w:p>
              </w:tc>
            </w:tr>
            <w:tr w:rsidR="00045968" w14:paraId="686B7232" w14:textId="77777777" w:rsidTr="007E4B9B">
              <w:tc>
                <w:tcPr>
                  <w:tcW w:w="9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54CAD" w14:textId="77777777" w:rsidR="00045968" w:rsidRDefault="00045968" w:rsidP="00045968">
                  <w:pPr>
                    <w:spacing w:before="120" w:after="120"/>
                  </w:pPr>
                  <w:r>
                    <w:lastRenderedPageBreak/>
                    <w:t>…</w:t>
                  </w:r>
                </w:p>
              </w:tc>
            </w:tr>
            <w:tr w:rsidR="00045968" w14:paraId="07262544" w14:textId="77777777" w:rsidTr="007E4B9B">
              <w:tc>
                <w:tcPr>
                  <w:tcW w:w="9627" w:type="dxa"/>
                  <w:tcBorders>
                    <w:top w:val="single" w:sz="4" w:space="0" w:color="000000"/>
                  </w:tcBorders>
                  <w:shd w:val="clear" w:color="auto" w:fill="F2F2F2"/>
                </w:tcPr>
                <w:p w14:paraId="7D08D0D6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5. Podstawowe informacje o kwalifikacji obejmujące przykładowe:</w:t>
                  </w:r>
                </w:p>
                <w:p w14:paraId="5640986D" w14:textId="77777777" w:rsidR="00045968" w:rsidRDefault="00045968" w:rsidP="00045968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0"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działania i zadania, które potrafi wykonywać osoba posiadająca daną kwalifikację sektorową,</w:t>
                  </w:r>
                </w:p>
                <w:p w14:paraId="07248304" w14:textId="77777777" w:rsidR="00045968" w:rsidRDefault="00045968" w:rsidP="00045968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grupy osób, do których dana kwalifikacja sektorowa w szczególności jest kierowana,</w:t>
                  </w:r>
                </w:p>
                <w:p w14:paraId="1EC2D5C5" w14:textId="77777777" w:rsidR="00045968" w:rsidRDefault="00045968" w:rsidP="00045968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 xml:space="preserve">możliwości wykorzystania kwalifikacji sektorowej i dalszego rozwoju osobistego lub zawodowego, w tym możliwości ubiegania się o inne kwalifikacje </w:t>
                  </w:r>
                  <w:r>
                    <w:rPr>
                      <w:b/>
                      <w:color w:val="000000"/>
                    </w:rPr>
                    <w:br/>
                    <w:t>i uprawnienia w danej dziedzinie zawodowej.</w:t>
                  </w:r>
                </w:p>
                <w:p w14:paraId="338FAB94" w14:textId="77777777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2b).</w:t>
                  </w:r>
                </w:p>
                <w:p w14:paraId="29B60B68" w14:textId="6ADFF585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podać tylko wybrane, kluczowe informacje o kwalifikacji, istotne dla osób potencjalnie </w:t>
                  </w:r>
                  <w:r>
                    <w:rPr>
                      <w:sz w:val="20"/>
                      <w:szCs w:val="20"/>
                    </w:rPr>
                    <w:br/>
                    <w:t>zainteresowanych jej uzyskaniem oraz dla pracodawców, które pozwolą szybko ocenić, czy dana kwalifikacja znajduje się w polu ich zainteresowania. Pole nie wymaga podania kosztu kwalifikacji.</w:t>
                  </w:r>
                </w:p>
                <w:p w14:paraId="47E068ED" w14:textId="07A548A1" w:rsidR="00045968" w:rsidRDefault="00045968" w:rsidP="00045968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5000.</w:t>
                  </w:r>
                </w:p>
              </w:tc>
            </w:tr>
            <w:tr w:rsidR="00045968" w14:paraId="3A60CD4C" w14:textId="77777777" w:rsidTr="007E4B9B">
              <w:tc>
                <w:tcPr>
                  <w:tcW w:w="9627" w:type="dxa"/>
                </w:tcPr>
                <w:p w14:paraId="5D705B06" w14:textId="77777777" w:rsidR="00045968" w:rsidRDefault="00045968" w:rsidP="00045968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045968" w14:paraId="7F54FB4A" w14:textId="77777777" w:rsidTr="007E4B9B">
              <w:tc>
                <w:tcPr>
                  <w:tcW w:w="9627" w:type="dxa"/>
                  <w:shd w:val="clear" w:color="auto" w:fill="F2F2F2"/>
                </w:tcPr>
                <w:p w14:paraId="2EB0A777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6. Objętość kwalifikacji [w godz.]*</w:t>
                  </w:r>
                </w:p>
                <w:p w14:paraId="4A154550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2d).</w:t>
                  </w:r>
                </w:p>
                <w:p w14:paraId="2D10FA09" w14:textId="77777777" w:rsidR="00045968" w:rsidRPr="00BB6EE4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wskazać orientacyjny nakład pracy, określony w godzinach zegarowych, potrzebny do uzyskania wszystkich efektów uczenia się wymaganych dla kwalifikacji, z uwzględnieniem różnych form uczenia się, (także samodzielnego). </w:t>
                  </w:r>
                </w:p>
              </w:tc>
            </w:tr>
            <w:tr w:rsidR="00045968" w14:paraId="02370C43" w14:textId="77777777" w:rsidTr="007E4B9B">
              <w:tc>
                <w:tcPr>
                  <w:tcW w:w="9627" w:type="dxa"/>
                </w:tcPr>
                <w:p w14:paraId="7A3945C8" w14:textId="77777777" w:rsidR="00045968" w:rsidRDefault="00045968" w:rsidP="00045968">
                  <w:pPr>
                    <w:tabs>
                      <w:tab w:val="left" w:pos="7368"/>
                    </w:tabs>
                    <w:spacing w:before="120" w:after="120"/>
                  </w:pPr>
                  <w:r>
                    <w:t>…</w:t>
                  </w:r>
                </w:p>
              </w:tc>
            </w:tr>
          </w:tbl>
          <w:p w14:paraId="163008EF" w14:textId="77777777" w:rsidR="00045968" w:rsidRDefault="00045968" w:rsidP="0004596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</w:p>
          <w:p w14:paraId="61582A35" w14:textId="19881F93" w:rsidR="00045968" w:rsidRDefault="00045968" w:rsidP="0004596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 xml:space="preserve">II. EFEKTY UCZENIA SIĘ WYMAGANE DLA KWALIFIKACJI </w:t>
            </w:r>
          </w:p>
          <w:tbl>
            <w:tblPr>
              <w:tblW w:w="9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76"/>
              <w:gridCol w:w="7251"/>
            </w:tblGrid>
            <w:tr w:rsidR="00045968" w14:paraId="0626BD1A" w14:textId="77777777" w:rsidTr="007E4B9B">
              <w:tc>
                <w:tcPr>
                  <w:tcW w:w="9627" w:type="dxa"/>
                  <w:gridSpan w:val="2"/>
                  <w:shd w:val="clear" w:color="auto" w:fill="F2F2F2"/>
                </w:tcPr>
                <w:p w14:paraId="1288FFEC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7. Syntetyczna charakterystyka efektów uczenia się*</w:t>
                  </w:r>
                </w:p>
                <w:p w14:paraId="2CCEC4FF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4a) oraz art. 9 ust. 1 pkt 1a).</w:t>
                  </w:r>
                </w:p>
                <w:p w14:paraId="13683053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Należy zwięźle przedstawić ogólną charakterystykę wiedzy, umiejętności i kompetencji społecznych poprzez określenie rodzajów działań, do których przygotowana będzie osoba z daną kwalifikacją.</w:t>
                  </w:r>
                </w:p>
                <w:p w14:paraId="1F1290C8" w14:textId="77777777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Zapisy powinny nawiązywać do charakterystyki odpowiednich poziomów PRK.</w:t>
                  </w:r>
                </w:p>
                <w:p w14:paraId="26491E14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Syntetyczna charakterystyka powinna wskazać m.in. na:</w:t>
                  </w:r>
                </w:p>
                <w:p w14:paraId="5E139B70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stopień przygotowania osoby z daną kwalifikacją do samodzielnego działania,</w:t>
                  </w:r>
                </w:p>
                <w:p w14:paraId="313EFE0A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stopień złożoności działań, które taka osoba może wykonywać,</w:t>
                  </w:r>
                </w:p>
                <w:p w14:paraId="58A4A41E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role, które osoba z tą kwalifikacją może pełnić w grupie pracowników.</w:t>
                  </w:r>
                </w:p>
                <w:p w14:paraId="3F38EE9C" w14:textId="7451126C" w:rsidR="00045968" w:rsidRDefault="00045968" w:rsidP="00045968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                                               Maksymalna liczba znaków: 4000.</w:t>
                  </w:r>
                </w:p>
              </w:tc>
            </w:tr>
            <w:tr w:rsidR="00045968" w14:paraId="5978585C" w14:textId="77777777" w:rsidTr="007E4B9B">
              <w:tc>
                <w:tcPr>
                  <w:tcW w:w="9627" w:type="dxa"/>
                  <w:gridSpan w:val="2"/>
                  <w:shd w:val="clear" w:color="auto" w:fill="FFFFFF"/>
                </w:tcPr>
                <w:p w14:paraId="17314D8A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lastRenderedPageBreak/>
                    <w:t>…</w:t>
                  </w:r>
                </w:p>
              </w:tc>
            </w:tr>
            <w:tr w:rsidR="00045968" w14:paraId="12B4AEDC" w14:textId="77777777" w:rsidTr="007E4B9B">
              <w:trPr>
                <w:trHeight w:val="1485"/>
              </w:trPr>
              <w:tc>
                <w:tcPr>
                  <w:tcW w:w="9627" w:type="dxa"/>
                  <w:gridSpan w:val="2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78E2A838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8. Efekty uczenia się wymagane dla danej kwalifikacji sektorowej*</w:t>
                  </w:r>
                </w:p>
                <w:p w14:paraId="2A5C74A4" w14:textId="77777777" w:rsidR="00045968" w:rsidRDefault="00045968" w:rsidP="0004596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4a) oraz art. 9 ust. 1 pkt 1b) i 1c).</w:t>
                  </w:r>
                </w:p>
                <w:p w14:paraId="37F37AA4" w14:textId="38D416A1" w:rsidR="00045968" w:rsidRDefault="00045968" w:rsidP="0004596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muszą być pogrupowane w zestawy. Do poszczególnych efektów uczenia się należy podać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kryteria weryfikacji.</w:t>
                  </w:r>
                </w:p>
              </w:tc>
            </w:tr>
            <w:tr w:rsidR="00045968" w14:paraId="2C3A0D66" w14:textId="77777777" w:rsidTr="007E4B9B">
              <w:trPr>
                <w:trHeight w:val="2393"/>
              </w:trPr>
              <w:tc>
                <w:tcPr>
                  <w:tcW w:w="237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8A4FA20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Zestawy efektów uczenia się*</w:t>
                  </w:r>
                </w:p>
              </w:tc>
              <w:tc>
                <w:tcPr>
                  <w:tcW w:w="7251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2C1C6D0D" w14:textId="77777777" w:rsidR="00045968" w:rsidRDefault="00045968" w:rsidP="00045968">
                  <w:pPr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Wyodrębnione zestawy powinny być ponumerowane (1, 2, …) i nazwane.</w:t>
                  </w:r>
                </w:p>
                <w:p w14:paraId="599053E1" w14:textId="77777777" w:rsidR="00045968" w:rsidRDefault="00045968" w:rsidP="00045968">
                  <w:pPr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Nazwa zestawu powinna:</w:t>
                  </w:r>
                </w:p>
                <w:p w14:paraId="10EEB582" w14:textId="3B74EB24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nawiązywać do efektów uczenia się wchodzących w skład danego </w:t>
                  </w:r>
                  <w:r w:rsidR="003436B7">
                    <w:rPr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color w:val="000000"/>
                      <w:sz w:val="20"/>
                      <w:szCs w:val="20"/>
                    </w:rPr>
                    <w:t>zestawu,</w:t>
                  </w:r>
                </w:p>
                <w:p w14:paraId="30B5FCBE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być możliwie krótka, ale raczej nie zawierać skrótów,</w:t>
                  </w:r>
                </w:p>
                <w:p w14:paraId="50ADC78F" w14:textId="77777777" w:rsidR="00045968" w:rsidRDefault="00045968" w:rsidP="00045968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gdy to możliwe, być oparta na rzeczowniku odczasownikowym, np. „gromadzenie”, „przechowywanie”, „szycie”.</w:t>
                  </w:r>
                </w:p>
                <w:p w14:paraId="35CD9E2E" w14:textId="77777777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Zestaw należy odnieść do najbardziej odpowiedniego poziomu PRK.</w:t>
                  </w:r>
                  <w:r>
                    <w:rPr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</w:tc>
            </w:tr>
            <w:tr w:rsidR="00045968" w14:paraId="04683A4B" w14:textId="77777777" w:rsidTr="007E4B9B">
              <w:tc>
                <w:tcPr>
                  <w:tcW w:w="2376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4A20CEDB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Efekty uczenia się*</w:t>
                  </w:r>
                </w:p>
              </w:tc>
              <w:tc>
                <w:tcPr>
                  <w:tcW w:w="7251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67AC885D" w14:textId="0F6D96F4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najlepiej opisać za pomocą umiejętności (tj. zdolności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wykonywania zadań i rozwiązywania problemów). </w:t>
                  </w:r>
                </w:p>
                <w:p w14:paraId="60F84BB3" w14:textId="3A3C918E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należy opisywać możliwie jednoznacznie – dzięki temu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wyniki walidacji prowadzonych przez różne instytucje będą mogły być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porównywalne. </w:t>
                  </w:r>
                </w:p>
                <w:p w14:paraId="307CEBCB" w14:textId="77777777" w:rsidR="00045968" w:rsidRDefault="00045968" w:rsidP="0004596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Ponadto efekty uczenia się powinny być: osiągalne dla osób przystępujących do walidacji i możliwe do zweryfikowania w toku walidacji.</w:t>
                  </w:r>
                </w:p>
                <w:p w14:paraId="436E9573" w14:textId="25CD8B3D" w:rsidR="00045968" w:rsidRDefault="00045968" w:rsidP="00045968">
                  <w:pPr>
                    <w:spacing w:before="120" w:after="120"/>
                  </w:pPr>
                  <w:r>
                    <w:rPr>
                      <w:sz w:val="20"/>
                      <w:szCs w:val="20"/>
                    </w:rPr>
                    <w:t xml:space="preserve">Podczas opisywania poszczególnych efektów uczenia się korzystne jest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stosowanie czasowników operacyjnych, np. „wykonuje”, „demonstruje”,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„diagnozuje”.</w:t>
                  </w:r>
                </w:p>
              </w:tc>
            </w:tr>
            <w:tr w:rsidR="00045968" w14:paraId="64B7169F" w14:textId="77777777" w:rsidTr="007E4B9B">
              <w:trPr>
                <w:trHeight w:val="844"/>
              </w:trPr>
              <w:tc>
                <w:tcPr>
                  <w:tcW w:w="237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2D90F6BC" w14:textId="77777777" w:rsidR="00045968" w:rsidRDefault="00045968" w:rsidP="0004596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Kryteria weryfikacji*</w:t>
                  </w:r>
                </w:p>
              </w:tc>
              <w:tc>
                <w:tcPr>
                  <w:tcW w:w="7251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2D565993" w14:textId="4577D4D6" w:rsidR="00045968" w:rsidRDefault="00045968" w:rsidP="00045968">
                  <w:pPr>
                    <w:spacing w:before="120" w:after="120"/>
                  </w:pPr>
                  <w:r>
                    <w:rPr>
                      <w:sz w:val="20"/>
                      <w:szCs w:val="20"/>
                    </w:rPr>
                    <w:t xml:space="preserve">Do poszczególnych efektów uczenia się należy podać kryteria weryfikacji.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Kryteria weryfikacji doprecyzowują umiejętności, wiedzę i kompetencje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społeczne wymagane dla kwalifikacji. Na podstawie kryteriów powinno być </w:t>
                  </w:r>
                  <w:r w:rsidR="003436B7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oceniane, czy dany efekt uczenia się został osiągnięty.</w:t>
                  </w:r>
                </w:p>
              </w:tc>
            </w:tr>
          </w:tbl>
          <w:p w14:paraId="7745F738" w14:textId="77777777" w:rsidR="005E79DE" w:rsidRDefault="005E79DE" w:rsidP="005E79DE">
            <w:pPr>
              <w:spacing w:after="120"/>
              <w:rPr>
                <w:b/>
                <w:smallCaps/>
              </w:rPr>
            </w:pPr>
            <w:r>
              <w:rPr>
                <w:b/>
                <w:smallCaps/>
              </w:rPr>
              <w:t>PRZYKŁADOWA TABELA DO OPISU ZESTAWU EFEKTÓW UCZENIA SIĘ:</w:t>
            </w:r>
          </w:p>
          <w:p w14:paraId="522A1043" w14:textId="77777777" w:rsidR="005E79DE" w:rsidRDefault="005E79DE" w:rsidP="005E79D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Uwaga: w zależności od potrzeby liczbę zestawów, efektów i kryteriów można dowolnie modyfikować.</w:t>
            </w:r>
          </w:p>
          <w:tbl>
            <w:tblPr>
              <w:tblW w:w="96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413"/>
              <w:gridCol w:w="6687"/>
              <w:gridCol w:w="1528"/>
            </w:tblGrid>
            <w:tr w:rsidR="005E79DE" w14:paraId="132B0051" w14:textId="77777777" w:rsidTr="007E4B9B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2BEA9FD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zestawu</w:t>
                  </w:r>
                </w:p>
              </w:tc>
              <w:tc>
                <w:tcPr>
                  <w:tcW w:w="6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78C2BF8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Nazwa zestawu efektów uczenia się</w:t>
                  </w:r>
                </w:p>
                <w:p w14:paraId="377FB9DD" w14:textId="77777777" w:rsidR="005E79DE" w:rsidRPr="00162FB5" w:rsidRDefault="005E79DE" w:rsidP="005E79DE">
                  <w:pPr>
                    <w:spacing w:before="120" w:after="120"/>
                    <w:rPr>
                      <w:i/>
                      <w:sz w:val="20"/>
                      <w:szCs w:val="20"/>
                    </w:rPr>
                  </w:pPr>
                  <w:r w:rsidRPr="00C24225">
                    <w:rPr>
                      <w:i/>
                      <w:sz w:val="20"/>
                      <w:szCs w:val="20"/>
                    </w:rPr>
                    <w:t xml:space="preserve">Uwaga: nazwę </w:t>
                  </w:r>
                  <w:r>
                    <w:rPr>
                      <w:i/>
                      <w:sz w:val="20"/>
                      <w:szCs w:val="20"/>
                    </w:rPr>
                    <w:t xml:space="preserve">zestawu należy </w:t>
                  </w:r>
                  <w:r w:rsidRPr="00C24225">
                    <w:rPr>
                      <w:i/>
                      <w:sz w:val="20"/>
                      <w:szCs w:val="20"/>
                    </w:rPr>
                    <w:t>wpis</w:t>
                  </w:r>
                  <w:r>
                    <w:rPr>
                      <w:i/>
                      <w:sz w:val="20"/>
                      <w:szCs w:val="20"/>
                    </w:rPr>
                    <w:t xml:space="preserve">ać </w:t>
                  </w:r>
                  <w:r w:rsidRPr="00C24225">
                    <w:rPr>
                      <w:i/>
                      <w:sz w:val="20"/>
                      <w:szCs w:val="20"/>
                    </w:rPr>
                    <w:t xml:space="preserve">rozpoczynając </w:t>
                  </w:r>
                  <w:r>
                    <w:rPr>
                      <w:i/>
                      <w:sz w:val="20"/>
                      <w:szCs w:val="20"/>
                    </w:rPr>
                    <w:t>z dużej litery</w:t>
                  </w:r>
                  <w:r w:rsidRPr="00C24225">
                    <w:rPr>
                      <w:i/>
                      <w:sz w:val="20"/>
                      <w:szCs w:val="20"/>
                    </w:rPr>
                    <w:t>, bez kropki na końcu</w:t>
                  </w:r>
                  <w:r>
                    <w:rPr>
                      <w:i/>
                      <w:sz w:val="20"/>
                      <w:szCs w:val="20"/>
                    </w:rPr>
                    <w:t>.</w:t>
                  </w:r>
                </w:p>
                <w:p w14:paraId="3A0A14EC" w14:textId="01C24E1F" w:rsidR="005E79DE" w:rsidRDefault="005E79DE" w:rsidP="005E79DE">
                  <w:pPr>
                    <w:spacing w:before="120" w:after="120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Maksymalna liczba znaków: 500.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FD18012" w14:textId="163BA60C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Poziom </w:t>
                  </w:r>
                  <w:r>
                    <w:rPr>
                      <w:b/>
                      <w:sz w:val="20"/>
                      <w:szCs w:val="20"/>
                    </w:rPr>
                    <w:br/>
                    <w:t>PRK</w:t>
                  </w:r>
                </w:p>
              </w:tc>
            </w:tr>
            <w:tr w:rsidR="005E79DE" w14:paraId="41ECFE8E" w14:textId="77777777" w:rsidTr="007E4B9B">
              <w:trPr>
                <w:trHeight w:val="616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7EBBB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B49A2" w14:textId="77777777" w:rsidR="005E79DE" w:rsidRDefault="005E79DE" w:rsidP="005E79DE">
                  <w:pPr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4D0DA" w14:textId="77777777" w:rsidR="005E79DE" w:rsidRDefault="005E79DE" w:rsidP="005E79DE">
                  <w:pPr>
                    <w:spacing w:before="120"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5E79DE" w14:paraId="45B49EBE" w14:textId="77777777" w:rsidTr="007E4B9B">
              <w:trPr>
                <w:trHeight w:val="471"/>
              </w:trPr>
              <w:tc>
                <w:tcPr>
                  <w:tcW w:w="96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3BEE72BD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Poszczególne efekty uczenia się wraz z kryteriami weryfikacji</w:t>
                  </w:r>
                </w:p>
              </w:tc>
            </w:tr>
            <w:tr w:rsidR="005E79DE" w14:paraId="6B020936" w14:textId="77777777" w:rsidTr="007E4B9B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3D3AAFF2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Nr efektu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0F7CB75A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Efekt uczenia się</w:t>
                  </w:r>
                </w:p>
                <w:p w14:paraId="3E92A268" w14:textId="77777777" w:rsidR="005E79DE" w:rsidRPr="00B47FB9" w:rsidRDefault="005E79DE" w:rsidP="005E79DE">
                  <w:pPr>
                    <w:spacing w:before="120" w:after="120"/>
                    <w:rPr>
                      <w:i/>
                      <w:sz w:val="20"/>
                      <w:szCs w:val="20"/>
                    </w:rPr>
                  </w:pPr>
                  <w:r w:rsidRPr="00C24225">
                    <w:rPr>
                      <w:i/>
                      <w:sz w:val="20"/>
                      <w:szCs w:val="20"/>
                    </w:rPr>
                    <w:t xml:space="preserve">Uwaga: nazwę </w:t>
                  </w:r>
                  <w:r>
                    <w:rPr>
                      <w:i/>
                      <w:sz w:val="20"/>
                      <w:szCs w:val="20"/>
                    </w:rPr>
                    <w:t xml:space="preserve">efektu należy </w:t>
                  </w:r>
                  <w:r w:rsidRPr="00C24225">
                    <w:rPr>
                      <w:i/>
                      <w:sz w:val="20"/>
                      <w:szCs w:val="20"/>
                    </w:rPr>
                    <w:t>wpis</w:t>
                  </w:r>
                  <w:r>
                    <w:rPr>
                      <w:i/>
                      <w:sz w:val="20"/>
                      <w:szCs w:val="20"/>
                    </w:rPr>
                    <w:t xml:space="preserve">ać </w:t>
                  </w:r>
                  <w:r w:rsidRPr="00C24225">
                    <w:rPr>
                      <w:i/>
                      <w:sz w:val="20"/>
                      <w:szCs w:val="20"/>
                    </w:rPr>
                    <w:t xml:space="preserve">rozpoczynając </w:t>
                  </w:r>
                  <w:r>
                    <w:rPr>
                      <w:i/>
                      <w:sz w:val="20"/>
                      <w:szCs w:val="20"/>
                    </w:rPr>
                    <w:t>z dużej litery, bez kropki na końcu.</w:t>
                  </w:r>
                </w:p>
                <w:p w14:paraId="1A6D37CA" w14:textId="5141CA1F" w:rsidR="005E79DE" w:rsidRDefault="005E79DE" w:rsidP="005E79DE">
                  <w:pPr>
                    <w:spacing w:before="120" w:after="12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Maksymalna liczba znaków: 300.</w:t>
                  </w:r>
                </w:p>
              </w:tc>
            </w:tr>
            <w:tr w:rsidR="005E79DE" w14:paraId="6E07088E" w14:textId="77777777" w:rsidTr="007E4B9B">
              <w:trPr>
                <w:trHeight w:val="486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84BBC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E5386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5E79DE" w14:paraId="694FA685" w14:textId="77777777" w:rsidTr="007E4B9B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EE0175D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kryterium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5ED144B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Kryteria weryfikacji</w:t>
                  </w:r>
                </w:p>
                <w:p w14:paraId="43303BFD" w14:textId="63F3DE1A" w:rsidR="005E79DE" w:rsidRPr="00C24225" w:rsidRDefault="005E79DE" w:rsidP="005E79DE">
                  <w:pPr>
                    <w:spacing w:before="120" w:after="120"/>
                    <w:rPr>
                      <w:i/>
                      <w:color w:val="FF000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Uwaga: p</w:t>
                  </w:r>
                  <w:r w:rsidRPr="00C24225">
                    <w:rPr>
                      <w:i/>
                      <w:sz w:val="20"/>
                      <w:szCs w:val="20"/>
                    </w:rPr>
                    <w:t xml:space="preserve">oszczególne kryteria weryfikacji należy zaczynać małą literą, na końcu kryterium </w:t>
                  </w:r>
                  <w:r>
                    <w:rPr>
                      <w:i/>
                      <w:sz w:val="20"/>
                      <w:szCs w:val="20"/>
                    </w:rPr>
                    <w:br/>
                  </w:r>
                  <w:r w:rsidRPr="00C24225">
                    <w:rPr>
                      <w:i/>
                      <w:sz w:val="20"/>
                      <w:szCs w:val="20"/>
                    </w:rPr>
                    <w:t xml:space="preserve">stosując przecinek, a w ostatnim kryterium w </w:t>
                  </w:r>
                  <w:r>
                    <w:rPr>
                      <w:i/>
                      <w:sz w:val="20"/>
                      <w:szCs w:val="20"/>
                    </w:rPr>
                    <w:t xml:space="preserve">danym </w:t>
                  </w:r>
                  <w:r w:rsidRPr="00C24225">
                    <w:rPr>
                      <w:i/>
                      <w:sz w:val="20"/>
                      <w:szCs w:val="20"/>
                    </w:rPr>
                    <w:t>efekcie kropkę.</w:t>
                  </w:r>
                </w:p>
                <w:p w14:paraId="2C7A4256" w14:textId="6856674D" w:rsidR="005E79DE" w:rsidRDefault="005E79DE" w:rsidP="005E79DE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Maksymalna liczba znaków: 500.</w:t>
                  </w:r>
                </w:p>
              </w:tc>
            </w:tr>
            <w:tr w:rsidR="005E79DE" w14:paraId="3531FA33" w14:textId="77777777" w:rsidTr="007E4B9B">
              <w:trPr>
                <w:trHeight w:val="471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42EE2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76387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525C1729" w14:textId="77777777" w:rsidTr="007E4B9B">
              <w:trPr>
                <w:trHeight w:val="563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584D4B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A1D2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54A6ACDD" w14:textId="77777777" w:rsidTr="007E4B9B">
              <w:trPr>
                <w:trHeight w:val="55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1652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C13F5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0E31D1D5" w14:textId="77777777" w:rsidTr="007E4B9B">
              <w:trPr>
                <w:trHeight w:val="55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27B18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791545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.</w:t>
                  </w:r>
                </w:p>
              </w:tc>
            </w:tr>
            <w:tr w:rsidR="005E79DE" w14:paraId="680F44ED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284BA316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efektu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78BC3A23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Efekt uczenia się</w:t>
                  </w:r>
                </w:p>
              </w:tc>
            </w:tr>
            <w:tr w:rsidR="005E79DE" w14:paraId="69F6B1A3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42DD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E45C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5E79DE" w14:paraId="70960963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809A0B8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kryterium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46778E6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Kryteria weryfikacji</w:t>
                  </w:r>
                </w:p>
              </w:tc>
            </w:tr>
            <w:tr w:rsidR="005E79DE" w14:paraId="41FD5906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30224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5FD8F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07CF3C6F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4D219C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F1CC3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54A9FEEA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4E2EC3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4D0C6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1DF5029B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A53FAF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8ECE6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.</w:t>
                  </w:r>
                </w:p>
              </w:tc>
            </w:tr>
            <w:tr w:rsidR="005E79DE" w14:paraId="49BF4960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5B71BFFC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efektu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BF6"/>
                </w:tcPr>
                <w:p w14:paraId="35DF11EC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Efekt uczenia się</w:t>
                  </w:r>
                </w:p>
              </w:tc>
            </w:tr>
            <w:tr w:rsidR="005E79DE" w14:paraId="697050DD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EBC05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FE4FC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5E79DE" w14:paraId="3F2DD289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4DB2CC4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Nr kryterium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751260F" w14:textId="77777777" w:rsidR="005E79DE" w:rsidRDefault="005E79DE" w:rsidP="005E79DE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Kryteria weryfikacji</w:t>
                  </w:r>
                </w:p>
              </w:tc>
            </w:tr>
            <w:tr w:rsidR="005E79DE" w14:paraId="772FC7E0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29760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63444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173E9382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3DEE6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B0794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6E43F30F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D946D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240E42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,</w:t>
                  </w:r>
                </w:p>
              </w:tc>
            </w:tr>
            <w:tr w:rsidR="005E79DE" w14:paraId="3B902B1B" w14:textId="77777777" w:rsidTr="007E4B9B">
              <w:trPr>
                <w:trHeight w:val="567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D074AB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…</w:t>
                  </w:r>
                </w:p>
              </w:tc>
              <w:tc>
                <w:tcPr>
                  <w:tcW w:w="8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18A574" w14:textId="77777777" w:rsidR="005E79DE" w:rsidRDefault="005E79DE" w:rsidP="005E79DE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 .</w:t>
                  </w:r>
                </w:p>
              </w:tc>
            </w:tr>
          </w:tbl>
          <w:p w14:paraId="24D28E17" w14:textId="77777777" w:rsidR="005E79DE" w:rsidRDefault="005E79DE" w:rsidP="005E79DE"/>
          <w:p w14:paraId="3CA1D5AF" w14:textId="77777777" w:rsidR="005E79DE" w:rsidRDefault="005E79DE" w:rsidP="005E7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Uwaga: w celu dodania kolejnego zestawu efektów uczenia się zaznacz i skopiuj tabelę.</w:t>
            </w:r>
          </w:p>
          <w:p w14:paraId="5145F1EE" w14:textId="77777777" w:rsidR="005E79DE" w:rsidRDefault="005E79DE" w:rsidP="005E79DE">
            <w:pPr>
              <w:rPr>
                <w:sz w:val="20"/>
                <w:szCs w:val="20"/>
              </w:rPr>
            </w:pPr>
          </w:p>
          <w:p w14:paraId="5AA03E5D" w14:textId="77777777" w:rsidR="005E79DE" w:rsidRDefault="005E79DE" w:rsidP="005E79D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III. INFORMACJE DOTYCZĄCE WALIDACJI</w:t>
            </w:r>
          </w:p>
          <w:tbl>
            <w:tblPr>
              <w:tblW w:w="9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627"/>
            </w:tblGrid>
            <w:tr w:rsidR="005E79DE" w14:paraId="168E76AF" w14:textId="77777777" w:rsidTr="007E4B9B">
              <w:tc>
                <w:tcPr>
                  <w:tcW w:w="9627" w:type="dxa"/>
                  <w:shd w:val="clear" w:color="auto" w:fill="F2F2F2"/>
                </w:tcPr>
                <w:p w14:paraId="649F30C6" w14:textId="77777777" w:rsidR="005E79DE" w:rsidRDefault="005E79DE" w:rsidP="005E79DE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9. W razie potrzeby warunki, jakie musi spełniać osoba przystępująca do walidacji*</w:t>
                  </w:r>
                </w:p>
                <w:p w14:paraId="4A1EFCBD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ust.1 pkt 5b).</w:t>
                  </w:r>
                </w:p>
                <w:p w14:paraId="21D2AC37" w14:textId="54C32352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Może to być m.in. wymagane wykształcenie (np. podstawowe), posiadanie dyplomu ukończenia studiów </w:t>
                  </w:r>
                  <w:r>
                    <w:rPr>
                      <w:sz w:val="20"/>
                      <w:szCs w:val="20"/>
                    </w:rPr>
                    <w:br/>
                    <w:t xml:space="preserve">(np. medycznych), posiadanie dyplomu potwierdzającego kwalifikacje zawodowe (np. „technik </w:t>
                  </w:r>
                  <w:r>
                    <w:rPr>
                      <w:sz w:val="20"/>
                      <w:szCs w:val="20"/>
                    </w:rPr>
                    <w:br/>
                    <w:t>rachunkowości”), zaświadczenie o niekaralności; orzeczenie lekarskie o braku przeciwwskazań itp.</w:t>
                  </w:r>
                </w:p>
                <w:p w14:paraId="2A256D62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Wskazane warunki przystąpienia do walidacji powinny być możliwe do zweryfikowania.</w:t>
                  </w:r>
                </w:p>
                <w:p w14:paraId="78E2134D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Jeżeli nie trzeba określać takich warunków, należy wpisać „Brak warunków”.</w:t>
                  </w:r>
                </w:p>
                <w:p w14:paraId="140B74D9" w14:textId="65654832" w:rsidR="005E79DE" w:rsidRPr="00BB6EE4" w:rsidRDefault="005E79DE" w:rsidP="005E79DE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2500.</w:t>
                  </w:r>
                </w:p>
              </w:tc>
            </w:tr>
            <w:tr w:rsidR="005E79DE" w14:paraId="3083F36A" w14:textId="77777777" w:rsidTr="007E4B9B">
              <w:tc>
                <w:tcPr>
                  <w:tcW w:w="9627" w:type="dxa"/>
                </w:tcPr>
                <w:p w14:paraId="726BE6D8" w14:textId="77777777" w:rsidR="005E79DE" w:rsidRDefault="005E79DE" w:rsidP="005E79DE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5E79DE" w14:paraId="38383353" w14:textId="77777777" w:rsidTr="007E4B9B">
              <w:tc>
                <w:tcPr>
                  <w:tcW w:w="9627" w:type="dxa"/>
                  <w:shd w:val="clear" w:color="auto" w:fill="F2F2F2"/>
                </w:tcPr>
                <w:p w14:paraId="511E0897" w14:textId="77777777" w:rsidR="005E79DE" w:rsidRDefault="005E79DE" w:rsidP="005E79DE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10. W razie potrzeby inne, poza pozytywnym wynikiem walidacji, warunki uzyskania kwalifikacji*</w:t>
                  </w:r>
                </w:p>
                <w:p w14:paraId="083C75F4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5b).</w:t>
                  </w:r>
                </w:p>
                <w:p w14:paraId="1285D71A" w14:textId="4AB051E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 ile dotyczy, należy podać inne (niż wskazane w polu nr 9) warunki, które musi spełniać osoba, </w:t>
                  </w:r>
                  <w:r>
                    <w:rPr>
                      <w:sz w:val="20"/>
                      <w:szCs w:val="20"/>
                    </w:rPr>
                    <w:br/>
                    <w:t xml:space="preserve">aby otrzymać certyfikat. </w:t>
                  </w:r>
                </w:p>
                <w:p w14:paraId="3399C288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Uwaga: do walidacji będzie można przystąpić, nie spełniając warunków określonych w tym polu (nr 10). </w:t>
                  </w:r>
                </w:p>
                <w:p w14:paraId="2CC8BD30" w14:textId="4734ADCD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Przykładowo: warunkiem uzyskania kwalifikacji może być ukończenie 18 lat, ale do walidacji mogą </w:t>
                  </w:r>
                  <w:r>
                    <w:rPr>
                      <w:sz w:val="20"/>
                      <w:szCs w:val="20"/>
                    </w:rPr>
                    <w:br/>
                    <w:t xml:space="preserve">przystępować również osoby niepełnoletnie (np. uczniowie szkoły średniej). Natomiast certyfikat można </w:t>
                  </w:r>
                  <w:r>
                    <w:rPr>
                      <w:sz w:val="20"/>
                      <w:szCs w:val="20"/>
                    </w:rPr>
                    <w:br/>
                    <w:t>będzie wydać takiej osobie dopiero, gdy ukończy 18 lat.</w:t>
                  </w:r>
                </w:p>
                <w:p w14:paraId="2C0EB5DA" w14:textId="77777777" w:rsidR="005E79DE" w:rsidRDefault="005E79DE" w:rsidP="005E79D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Jeżeli określenie takich warunków nie jest potrzebne, należy wpisać „Brak warunków”.</w:t>
                  </w:r>
                </w:p>
                <w:p w14:paraId="4B6336C0" w14:textId="2EB1BF09" w:rsidR="005E79DE" w:rsidRPr="00BB6EE4" w:rsidRDefault="005E79DE" w:rsidP="005E79DE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2500.</w:t>
                  </w:r>
                </w:p>
              </w:tc>
            </w:tr>
            <w:tr w:rsidR="005E79DE" w14:paraId="626FB869" w14:textId="77777777" w:rsidTr="007E4B9B">
              <w:tc>
                <w:tcPr>
                  <w:tcW w:w="9627" w:type="dxa"/>
                </w:tcPr>
                <w:p w14:paraId="5F15CD3E" w14:textId="77777777" w:rsidR="005E79DE" w:rsidRDefault="005E79DE" w:rsidP="005E79DE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5E79DE" w14:paraId="58845103" w14:textId="77777777" w:rsidTr="007E4B9B">
              <w:tc>
                <w:tcPr>
                  <w:tcW w:w="9627" w:type="dxa"/>
                  <w:shd w:val="clear" w:color="auto" w:fill="F2F2F2"/>
                </w:tcPr>
                <w:p w14:paraId="73027BC4" w14:textId="77777777" w:rsidR="005E79DE" w:rsidRDefault="005E79DE" w:rsidP="005E79DE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11. Ramowe wymagania dotyczące walidacji, w tym:</w:t>
                  </w:r>
                </w:p>
                <w:p w14:paraId="4153166C" w14:textId="77777777" w:rsidR="005E79DE" w:rsidRDefault="005E79DE" w:rsidP="005E79DE">
                  <w:pPr>
                    <w:spacing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a) wymagania dotyczące metod przeprowadzania walidacji</w:t>
                  </w:r>
                </w:p>
                <w:p w14:paraId="2B900FC4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ust.1 pkt 4b).</w:t>
                  </w:r>
                </w:p>
                <w:p w14:paraId="50B9A692" w14:textId="06A57AE2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określić wyłącznie te wymagania w zakresie metod, które dla zapewnienia wiarygodności </w:t>
                  </w:r>
                  <w:r>
                    <w:rPr>
                      <w:sz w:val="20"/>
                      <w:szCs w:val="20"/>
                    </w:rPr>
                    <w:br/>
                    <w:t xml:space="preserve">i porównywalności wyników walidacji muszą obowiązywać we wszystkich instytucjach prowadzących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walidację danej kwalifikacji. Należy brać pod uwagę, że wymagane dla kwalifikacji efekty uczenia się mogły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być osiągnięte w różny sposób. </w:t>
                  </w:r>
                </w:p>
                <w:p w14:paraId="7D381D1B" w14:textId="77777777" w:rsidR="005E79DE" w:rsidRDefault="005E79DE" w:rsidP="005E79D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Informacje dotyczące metod walidacji można znaleźć w </w:t>
                  </w:r>
                  <w:hyperlink r:id="rId11">
                    <w:r>
                      <w:rPr>
                        <w:b/>
                        <w:color w:val="0000FF"/>
                        <w:sz w:val="20"/>
                        <w:szCs w:val="20"/>
                        <w:u w:val="single"/>
                      </w:rPr>
                      <w:t>Katalogu metod walidacji</w:t>
                    </w:r>
                  </w:hyperlink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14:paraId="6CC18E7D" w14:textId="75420AFE" w:rsidR="005E79DE" w:rsidRPr="00BB6EE4" w:rsidRDefault="00766FD1" w:rsidP="00766FD1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</w:t>
                  </w:r>
                  <w:r w:rsidR="005E79DE">
                    <w:rPr>
                      <w:sz w:val="20"/>
                      <w:szCs w:val="20"/>
                    </w:rPr>
                    <w:t>Maksymalna liczba znaków: 5000.</w:t>
                  </w:r>
                </w:p>
              </w:tc>
            </w:tr>
            <w:tr w:rsidR="005E79DE" w14:paraId="64D063EF" w14:textId="77777777" w:rsidTr="007E4B9B">
              <w:tc>
                <w:tcPr>
                  <w:tcW w:w="9627" w:type="dxa"/>
                </w:tcPr>
                <w:p w14:paraId="6724C6D1" w14:textId="77777777" w:rsidR="005E79DE" w:rsidRDefault="005E79DE" w:rsidP="005E79DE">
                  <w:pPr>
                    <w:spacing w:before="120" w:after="120"/>
                  </w:pPr>
                  <w:r>
                    <w:lastRenderedPageBreak/>
                    <w:t>…</w:t>
                  </w:r>
                </w:p>
                <w:p w14:paraId="08EC1AE4" w14:textId="77777777" w:rsidR="005E79DE" w:rsidRDefault="005E79DE" w:rsidP="005E79DE">
                  <w:pPr>
                    <w:spacing w:before="120" w:after="120"/>
                  </w:pPr>
                </w:p>
              </w:tc>
            </w:tr>
            <w:tr w:rsidR="005E79DE" w14:paraId="5ED9CFA8" w14:textId="77777777" w:rsidTr="007E4B9B">
              <w:tc>
                <w:tcPr>
                  <w:tcW w:w="9627" w:type="dxa"/>
                  <w:shd w:val="clear" w:color="auto" w:fill="F2F2F2"/>
                </w:tcPr>
                <w:p w14:paraId="2996B020" w14:textId="77777777" w:rsidR="005E79DE" w:rsidRDefault="005E79DE" w:rsidP="005E79DE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b) wymagania dotyczące osób przeprowadzających walidację*</w:t>
                  </w:r>
                </w:p>
                <w:p w14:paraId="14EF8F79" w14:textId="77777777" w:rsidR="005E79DE" w:rsidRDefault="005E79DE" w:rsidP="005E79DE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4b).</w:t>
                  </w:r>
                </w:p>
                <w:p w14:paraId="455FD240" w14:textId="5667E52C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Wymagania powinny dotyczyć przede wszystkim kompetencji osób przeprowadzających walidację, w razie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potrzeby także minimalnej liczby osób, które będą oceniać osiągnięcie efektów uczenia się przez osoby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ubiegające się o nadanie kwalifikacji (członków komisji walidacyjnej). </w:t>
                  </w:r>
                </w:p>
                <w:p w14:paraId="0811AB0F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Należy pamiętać, aby wymagania dotyczące kompetencji osób przeprowadzających walidację były możliwie adekwatne i realne (żeby pozyskanie takich osób przez instytucje certyfikujące było możliwe).</w:t>
                  </w:r>
                </w:p>
                <w:p w14:paraId="28DC0EB4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Wymagania dotyczące kompetencji powinny być sformułowane tak, aby można było je zweryfikować.</w:t>
                  </w:r>
                </w:p>
                <w:p w14:paraId="1D2CE855" w14:textId="095B694D" w:rsidR="005E79DE" w:rsidRPr="00BB6EE4" w:rsidRDefault="00766FD1" w:rsidP="00766FD1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</w:t>
                  </w:r>
                  <w:r w:rsidR="005E79DE">
                    <w:rPr>
                      <w:sz w:val="20"/>
                      <w:szCs w:val="20"/>
                    </w:rPr>
                    <w:t>Maksymalna liczba znaków: 5000.</w:t>
                  </w:r>
                </w:p>
              </w:tc>
            </w:tr>
            <w:tr w:rsidR="005E79DE" w14:paraId="012B5C71" w14:textId="77777777" w:rsidTr="007E4B9B">
              <w:tc>
                <w:tcPr>
                  <w:tcW w:w="9627" w:type="dxa"/>
                </w:tcPr>
                <w:p w14:paraId="65004482" w14:textId="77777777" w:rsidR="005E79DE" w:rsidRDefault="005E79DE" w:rsidP="005E79DE">
                  <w:pPr>
                    <w:spacing w:before="120" w:after="120"/>
                  </w:pPr>
                  <w:r>
                    <w:t>…</w:t>
                  </w:r>
                </w:p>
                <w:p w14:paraId="56511F51" w14:textId="77777777" w:rsidR="005E79DE" w:rsidRDefault="005E79DE" w:rsidP="005E79DE">
                  <w:pPr>
                    <w:spacing w:before="120" w:after="120"/>
                  </w:pPr>
                </w:p>
              </w:tc>
            </w:tr>
            <w:tr w:rsidR="005E79DE" w14:paraId="61186D0A" w14:textId="77777777" w:rsidTr="007E4B9B">
              <w:tc>
                <w:tcPr>
                  <w:tcW w:w="9627" w:type="dxa"/>
                  <w:shd w:val="clear" w:color="auto" w:fill="F2F2F2"/>
                </w:tcPr>
                <w:p w14:paraId="778611BF" w14:textId="12E35F4E" w:rsidR="005E79DE" w:rsidRDefault="005E79DE" w:rsidP="005E79DE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 xml:space="preserve">c) wymagania dotyczące warunków organizacyjnych i materialnych niezbędnych do </w:t>
                  </w:r>
                  <w:r w:rsidR="00766FD1">
                    <w:rPr>
                      <w:b/>
                    </w:rPr>
                    <w:br/>
                  </w:r>
                  <w:r>
                    <w:rPr>
                      <w:b/>
                    </w:rPr>
                    <w:t>prawidłowego i bezpiecznego przeprowadzania walidacji*</w:t>
                  </w:r>
                </w:p>
                <w:p w14:paraId="6D63BD27" w14:textId="77777777" w:rsidR="005E79DE" w:rsidRDefault="005E79DE" w:rsidP="005E79D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265C74C9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Pole obowiązkowe, art. 15b ust. 1 pkt 4b). </w:t>
                  </w:r>
                </w:p>
                <w:p w14:paraId="43F900FC" w14:textId="254B60C3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określić dopuszczalne sposoby prowadzenia walidacji (np. stacjonarnie, zdalnie, online) oraz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niezbędne zasoby materialne, w tym lokalowe. Nie ma potrzeby podawania szczegółowych i oczywistych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informacji. </w:t>
                  </w:r>
                </w:p>
                <w:p w14:paraId="42A7A5B4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unikać podawania nazwy producenta sprzętu czy nazw oprogramowania. </w:t>
                  </w:r>
                </w:p>
                <w:p w14:paraId="348CC248" w14:textId="57CBD754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Wymagania organizacyjne i materialne mogą dotyczyć poszczególnych zestawów efektów uczenia się albo </w:t>
                  </w:r>
                  <w:r w:rsidR="00766FD1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części weryfikacji (np. części teoretycznej lub części praktycznej.</w:t>
                  </w:r>
                </w:p>
                <w:p w14:paraId="17062079" w14:textId="0931DD9A" w:rsidR="005E79DE" w:rsidRPr="00BB6EE4" w:rsidRDefault="00766FD1" w:rsidP="00766FD1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</w:t>
                  </w:r>
                  <w:r w:rsidR="005E79DE">
                    <w:rPr>
                      <w:sz w:val="20"/>
                      <w:szCs w:val="20"/>
                    </w:rPr>
                    <w:t>Maksymalna liczba znaków: 5000.</w:t>
                  </w:r>
                </w:p>
              </w:tc>
            </w:tr>
            <w:tr w:rsidR="005E79DE" w14:paraId="2ABE6046" w14:textId="77777777" w:rsidTr="007E4B9B">
              <w:tc>
                <w:tcPr>
                  <w:tcW w:w="9627" w:type="dxa"/>
                </w:tcPr>
                <w:p w14:paraId="011C037C" w14:textId="77777777" w:rsidR="005E79DE" w:rsidRDefault="005E79DE" w:rsidP="005E79DE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5E79DE" w14:paraId="788C091D" w14:textId="77777777" w:rsidTr="007E4B9B">
              <w:tc>
                <w:tcPr>
                  <w:tcW w:w="9627" w:type="dxa"/>
                  <w:shd w:val="clear" w:color="auto" w:fill="EFEFEF"/>
                </w:tcPr>
                <w:p w14:paraId="6480280F" w14:textId="77777777" w:rsidR="005E79DE" w:rsidRDefault="005E79DE" w:rsidP="005E79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d) ewentualnie dodatkowe informacje na temat ramowych wymagań dotyczących walidacji</w:t>
                  </w:r>
                </w:p>
                <w:p w14:paraId="238DA97F" w14:textId="77777777" w:rsidR="005E79DE" w:rsidRDefault="005E79DE" w:rsidP="005E79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nieobowiązkowe.</w:t>
                  </w:r>
                </w:p>
                <w:p w14:paraId="0CAC276F" w14:textId="77777777" w:rsidR="005E79DE" w:rsidRDefault="005E79DE" w:rsidP="005E79DE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Gdy wnioskodawca nie widzi potrzeby wpisania dodatkowych informacji, należy wpisać „Nie dotyczy”.</w:t>
                  </w:r>
                </w:p>
                <w:p w14:paraId="43718CF0" w14:textId="77777777" w:rsidR="005E79DE" w:rsidRDefault="005E79DE" w:rsidP="005E79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rPr>
                      <w:sz w:val="20"/>
                      <w:szCs w:val="20"/>
                    </w:rPr>
                  </w:pPr>
                </w:p>
                <w:p w14:paraId="7638B531" w14:textId="3BE0192C" w:rsidR="005E79DE" w:rsidRPr="00BB6EE4" w:rsidRDefault="00766FD1" w:rsidP="00766F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</w:t>
                  </w:r>
                  <w:r w:rsidR="005E79DE">
                    <w:rPr>
                      <w:sz w:val="20"/>
                      <w:szCs w:val="20"/>
                    </w:rPr>
                    <w:t>Maksymalna liczba znaków: 5000.</w:t>
                  </w:r>
                </w:p>
              </w:tc>
            </w:tr>
            <w:tr w:rsidR="005E79DE" w14:paraId="44BC1AC9" w14:textId="77777777" w:rsidTr="007E4B9B">
              <w:tc>
                <w:tcPr>
                  <w:tcW w:w="9627" w:type="dxa"/>
                </w:tcPr>
                <w:p w14:paraId="2F46A887" w14:textId="77777777" w:rsidR="005E79DE" w:rsidRDefault="005E79DE" w:rsidP="005E79D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</w:pPr>
                  <w:r>
                    <w:t>…</w:t>
                  </w:r>
                </w:p>
              </w:tc>
            </w:tr>
          </w:tbl>
          <w:p w14:paraId="7042E022" w14:textId="77777777" w:rsidR="00766FD1" w:rsidRDefault="00766FD1" w:rsidP="00766F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lastRenderedPageBreak/>
              <w:t>IV. UZASADNIENIE CELOWOŚCI WŁĄCZENIA KWALIFIKACJI</w:t>
            </w:r>
          </w:p>
          <w:tbl>
            <w:tblPr>
              <w:tblW w:w="9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627"/>
            </w:tblGrid>
            <w:tr w:rsidR="00766FD1" w14:paraId="122718B2" w14:textId="77777777" w:rsidTr="007E4B9B">
              <w:tc>
                <w:tcPr>
                  <w:tcW w:w="9627" w:type="dxa"/>
                  <w:shd w:val="clear" w:color="auto" w:fill="F2F2F2"/>
                </w:tcPr>
                <w:p w14:paraId="1E049314" w14:textId="77777777" w:rsidR="00766FD1" w:rsidRDefault="00766FD1" w:rsidP="00766FD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12. Zgodność kwalifikacji sektorowej z rozpoznanymi potrzebami danej branży lub sektora*</w:t>
                  </w:r>
                </w:p>
                <w:p w14:paraId="308B2DFA" w14:textId="77777777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3a).</w:t>
                  </w:r>
                </w:p>
                <w:p w14:paraId="666F93C7" w14:textId="73FD6E00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wskazać, na jakie aktualne lub przewidywane potrzeby danej branży lub sektora odpowiada </w:t>
                  </w:r>
                  <w:r>
                    <w:rPr>
                      <w:sz w:val="20"/>
                      <w:szCs w:val="20"/>
                    </w:rPr>
                    <w:br/>
                    <w:t>kwalifikacja.</w:t>
                  </w:r>
                </w:p>
                <w:p w14:paraId="61852FD4" w14:textId="1B88F46F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Warto odwołać się do różnych źródeł, np. opinii organizacji branżowych, pracowników, pracodawców, </w:t>
                  </w:r>
                  <w:r>
                    <w:rPr>
                      <w:sz w:val="20"/>
                      <w:szCs w:val="20"/>
                    </w:rPr>
                    <w:br/>
                    <w:t xml:space="preserve">trendów obserwowanych na rynku pracy, prognoz dotyczących rozwoju technologii, a także strategii rozwoju </w:t>
                  </w:r>
                  <w:r>
                    <w:rPr>
                      <w:sz w:val="20"/>
                      <w:szCs w:val="20"/>
                    </w:rPr>
                    <w:br/>
                    <w:t>kraju lub regionu.</w:t>
                  </w:r>
                </w:p>
                <w:p w14:paraId="4D88BF7E" w14:textId="5EAB3A0C" w:rsidR="00766FD1" w:rsidRPr="00BB6EE4" w:rsidRDefault="00766FD1" w:rsidP="00766FD1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Maksymalna liczba znaków: 25000.</w:t>
                  </w:r>
                </w:p>
              </w:tc>
            </w:tr>
            <w:tr w:rsidR="00766FD1" w14:paraId="588DD1C8" w14:textId="77777777" w:rsidTr="007E4B9B">
              <w:tc>
                <w:tcPr>
                  <w:tcW w:w="9627" w:type="dxa"/>
                </w:tcPr>
                <w:p w14:paraId="00EB28EE" w14:textId="77777777" w:rsidR="00766FD1" w:rsidRDefault="00766FD1" w:rsidP="00766FD1">
                  <w:pPr>
                    <w:spacing w:before="120" w:after="120"/>
                    <w:jc w:val="both"/>
                  </w:pPr>
                  <w:r>
                    <w:t>…</w:t>
                  </w:r>
                </w:p>
              </w:tc>
            </w:tr>
            <w:tr w:rsidR="00766FD1" w14:paraId="2BDDB562" w14:textId="77777777" w:rsidTr="007E4B9B">
              <w:tc>
                <w:tcPr>
                  <w:tcW w:w="9627" w:type="dxa"/>
                  <w:shd w:val="clear" w:color="auto" w:fill="F2F2F2"/>
                </w:tcPr>
                <w:p w14:paraId="53B5BCA6" w14:textId="77777777" w:rsidR="00766FD1" w:rsidRDefault="00766FD1" w:rsidP="00766FD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13. Podobieństwa i różnice w odniesieniu do kwalifikacji o zbliżonym charakterze, </w:t>
                  </w:r>
                  <w:r>
                    <w:rPr>
                      <w:b/>
                    </w:rPr>
                    <w:br/>
                    <w:t>w szczególności kwalifikacji włączonych do Zintegrowanego Systemu Kwalifikacji*</w:t>
                  </w:r>
                </w:p>
                <w:p w14:paraId="7E130D2F" w14:textId="77777777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3b).</w:t>
                  </w:r>
                </w:p>
                <w:p w14:paraId="3BEDBEF5" w14:textId="77777777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dokonać analizy porównawczej danej kwalifikacji z innymi kwalifikacjami, w szczególności </w:t>
                  </w:r>
                  <w:r>
                    <w:rPr>
                      <w:sz w:val="20"/>
                      <w:szCs w:val="20"/>
                    </w:rPr>
                    <w:br/>
                    <w:t xml:space="preserve">z kwalifikacjami włączonymi do Zintegrowanego Systemu Kwalifikacji. Należy wskazać powiązania </w:t>
                  </w:r>
                  <w:r>
                    <w:rPr>
                      <w:sz w:val="20"/>
                      <w:szCs w:val="20"/>
                    </w:rPr>
                    <w:br/>
                    <w:t>z innymi kwalifikacjami (uzupełnienie, rozszerzenie zakresu, inne grupy adresatów oferty itp.).</w:t>
                  </w:r>
                </w:p>
                <w:p w14:paraId="2AC392A6" w14:textId="4E464701" w:rsidR="00766FD1" w:rsidRDefault="00766FD1" w:rsidP="00766FD1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6000.</w:t>
                  </w:r>
                </w:p>
              </w:tc>
            </w:tr>
            <w:tr w:rsidR="00766FD1" w14:paraId="352E6277" w14:textId="77777777" w:rsidTr="007E4B9B">
              <w:tc>
                <w:tcPr>
                  <w:tcW w:w="9627" w:type="dxa"/>
                </w:tcPr>
                <w:p w14:paraId="73844A96" w14:textId="77777777" w:rsidR="00766FD1" w:rsidRDefault="00766FD1" w:rsidP="00766FD1">
                  <w:pPr>
                    <w:spacing w:before="120" w:after="120"/>
                  </w:pPr>
                  <w:r>
                    <w:t>…</w:t>
                  </w:r>
                </w:p>
              </w:tc>
            </w:tr>
            <w:tr w:rsidR="00766FD1" w14:paraId="0E628186" w14:textId="77777777" w:rsidTr="007E4B9B">
              <w:tc>
                <w:tcPr>
                  <w:tcW w:w="9627" w:type="dxa"/>
                  <w:shd w:val="clear" w:color="auto" w:fill="F2F2F2"/>
                </w:tcPr>
                <w:p w14:paraId="4F844061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14a. Należy zaznaczyć poniższe pole, jeśli dotyczy</w:t>
                  </w:r>
                </w:p>
                <w:p w14:paraId="1FA69837" w14:textId="7F3A43E9" w:rsidR="00766FD1" w:rsidRDefault="00766FD1" w:rsidP="00766FD1">
                  <w:pPr>
                    <w:spacing w:after="12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114300" distR="114300" wp14:anchorId="266EA9EB" wp14:editId="7E7957A3">
                        <wp:extent cx="257175" cy="228600"/>
                        <wp:effectExtent l="0" t="0" r="0" b="0"/>
                        <wp:docPr id="1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Kwalifikacja może być przydatna dla uczniów szkół branżowych lub techników kształcących </w:t>
                  </w:r>
                  <w:r w:rsidR="00D41818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się w określonych zawodach </w:t>
                  </w:r>
                </w:p>
                <w:p w14:paraId="552A3AB0" w14:textId="794C38ED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zaznaczyć, jeżeli wnioskowana kwalifikacja może być przydatna dla uczniów szkół branżowych lub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techników kształcących się w określonych zawodach.</w:t>
                  </w:r>
                </w:p>
                <w:p w14:paraId="501A616E" w14:textId="7C30E2E4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 szkole prowadzącej kształcenie zawodowe nauka odbywa się w oparciu o podstawy programowe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określone w </w:t>
                  </w:r>
                  <w:hyperlink r:id="rId13">
                    <w:r>
                      <w:rPr>
                        <w:color w:val="0000FF"/>
                        <w:sz w:val="20"/>
                        <w:szCs w:val="20"/>
                        <w:u w:val="single"/>
                      </w:rPr>
                      <w:t>rozporządzeniu MEN</w:t>
                    </w:r>
                  </w:hyperlink>
                  <w:r>
                    <w:rPr>
                      <w:sz w:val="20"/>
                      <w:szCs w:val="20"/>
                      <w:vertAlign w:val="superscript"/>
                    </w:rPr>
                    <w:footnoteReference w:id="1"/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14:paraId="1F189D98" w14:textId="3180A4A8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 planach nauczania część godzin może zostać przeznaczona na realizację obowiązkowych zajęć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edukacyjnych przygotowujących uczniów do uzyskania kwalifikacji sektorowej funkcjonującej w ZSK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(</w:t>
                  </w:r>
                  <w:hyperlink r:id="rId14">
                    <w:r>
                      <w:rPr>
                        <w:color w:val="0000FF"/>
                        <w:sz w:val="20"/>
                        <w:szCs w:val="20"/>
                        <w:u w:val="single"/>
                      </w:rPr>
                      <w:t>§ 4 ust 5 pkt 2</w:t>
                    </w:r>
                  </w:hyperlink>
                  <w:r>
                    <w:rPr>
                      <w:sz w:val="20"/>
                      <w:szCs w:val="20"/>
                      <w:vertAlign w:val="superscript"/>
                    </w:rPr>
                    <w:footnoteReference w:id="2"/>
                  </w:r>
                  <w:r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766FD1" w14:paraId="40C60B51" w14:textId="77777777" w:rsidTr="007E4B9B">
              <w:tc>
                <w:tcPr>
                  <w:tcW w:w="9627" w:type="dxa"/>
                  <w:shd w:val="clear" w:color="auto" w:fill="F2F2F2"/>
                </w:tcPr>
                <w:p w14:paraId="740FB915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14b. Wskazanie zawodów szkolnictwa branżowego, z którymi związana jest kwalifikacja</w:t>
                  </w:r>
                </w:p>
                <w:p w14:paraId="190DC833" w14:textId="4DDAC6FF" w:rsidR="00766FD1" w:rsidRPr="00D41818" w:rsidRDefault="00766FD1" w:rsidP="00D4181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Jeżeli w punkcie 14a wskazano przydatność kwalifikacji, to z rozwijanej listy należy wskazać zawody, </w:t>
                  </w:r>
                  <w:r>
                    <w:rPr>
                      <w:sz w:val="20"/>
                      <w:szCs w:val="20"/>
                    </w:rPr>
                    <w:br/>
                    <w:t xml:space="preserve">w przypadku których uzasadnione może być przygotowywanie uczniów do uzyskania kwalifikacji objętej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wnioskiem.</w:t>
                  </w:r>
                </w:p>
              </w:tc>
            </w:tr>
            <w:tr w:rsidR="00766FD1" w14:paraId="7092C025" w14:textId="77777777" w:rsidTr="007E4B9B">
              <w:tc>
                <w:tcPr>
                  <w:tcW w:w="9627" w:type="dxa"/>
                </w:tcPr>
                <w:p w14:paraId="08AD0483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t>…</w:t>
                  </w:r>
                </w:p>
              </w:tc>
            </w:tr>
            <w:tr w:rsidR="00766FD1" w14:paraId="31D07E54" w14:textId="77777777" w:rsidTr="007E4B9B">
              <w:tc>
                <w:tcPr>
                  <w:tcW w:w="9627" w:type="dxa"/>
                  <w:shd w:val="clear" w:color="auto" w:fill="F2F2F2"/>
                </w:tcPr>
                <w:p w14:paraId="48E2523D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15a. Należy zaznaczyć poniższe pole, jeśli dotyczy</w:t>
                  </w:r>
                </w:p>
                <w:p w14:paraId="2D79BF4F" w14:textId="77777777" w:rsidR="00766FD1" w:rsidRDefault="00766FD1" w:rsidP="00766FD1">
                  <w:pPr>
                    <w:rPr>
                      <w:b/>
                    </w:rPr>
                  </w:pPr>
                  <w:r>
                    <w:rPr>
                      <w:noProof/>
                      <w:lang w:eastAsia="pl-PL"/>
                    </w:rPr>
                    <w:lastRenderedPageBreak/>
                    <w:drawing>
                      <wp:inline distT="0" distB="0" distL="114300" distR="114300" wp14:anchorId="1023FC0F" wp14:editId="4F897808">
                        <wp:extent cx="257175" cy="228600"/>
                        <wp:effectExtent l="0" t="0" r="0" b="0"/>
                        <wp:docPr id="14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Kwalifikacja zawiera wspólne lub zbliżone zestawy efektów uczenia się </w:t>
                  </w:r>
                  <w:r>
                    <w:rPr>
                      <w:b/>
                    </w:rPr>
                    <w:br/>
                    <w:t xml:space="preserve">z „dodatkowymi umiejętnościami zawodowymi” w zakresie wybranych zawodów szkolnictwa branżowego </w:t>
                  </w:r>
                </w:p>
                <w:p w14:paraId="32AD08AD" w14:textId="5D110584" w:rsidR="00766FD1" w:rsidRDefault="00766FD1" w:rsidP="00766FD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zaznaczyć, jeżeli wnioskowana kwalifikacja zawiera wspólne lub zbliżone zestawy efektów uczenia się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z „dodatkowymi umiejętnościami zawodowymi” w zakresie wybranych zawodów szkolnictwa branżowego (określonymi w rozporządzeniu MEN</w:t>
                  </w:r>
                  <w:r>
                    <w:rPr>
                      <w:sz w:val="20"/>
                      <w:szCs w:val="20"/>
                      <w:vertAlign w:val="superscript"/>
                    </w:rPr>
                    <w:footnoteReference w:id="3"/>
                  </w:r>
                  <w:r>
                    <w:rPr>
                      <w:sz w:val="20"/>
                      <w:szCs w:val="20"/>
                    </w:rPr>
                    <w:t xml:space="preserve"> – załącznik nr 33).</w:t>
                  </w:r>
                </w:p>
                <w:p w14:paraId="3332998F" w14:textId="77777777" w:rsidR="00766FD1" w:rsidRPr="00556360" w:rsidRDefault="00766FD1" w:rsidP="00766FD1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hyperlink r:id="rId15" w:history="1">
                    <w:r w:rsidRPr="00556360">
                      <w:rPr>
                        <w:rStyle w:val="Hipercze"/>
                        <w:b/>
                        <w:sz w:val="20"/>
                        <w:szCs w:val="20"/>
                      </w:rPr>
                      <w:t>Aktualna lista dodatkowych umiejętności zawodowych</w:t>
                    </w:r>
                  </w:hyperlink>
                </w:p>
                <w:p w14:paraId="3739CC15" w14:textId="77777777" w:rsidR="00766FD1" w:rsidRPr="009801D0" w:rsidRDefault="00766FD1" w:rsidP="00766FD1">
                  <w:pPr>
                    <w:spacing w:after="120"/>
                    <w:rPr>
                      <w:rStyle w:val="Hipercze"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fldChar w:fldCharType="begin"/>
                  </w:r>
                  <w:r>
                    <w:rPr>
                      <w:b/>
                      <w:sz w:val="20"/>
                    </w:rPr>
                    <w:instrText xml:space="preserve"> HYPERLINK "http://gamma.infor.pl/zalaczniki/dzu/2019/102/dzu.2019.102.991.0033.pdf" </w:instrText>
                  </w:r>
                  <w:r>
                    <w:rPr>
                      <w:b/>
                      <w:sz w:val="20"/>
                    </w:rPr>
                  </w:r>
                  <w:r>
                    <w:rPr>
                      <w:b/>
                      <w:sz w:val="20"/>
                    </w:rPr>
                    <w:fldChar w:fldCharType="separate"/>
                  </w:r>
                  <w:r w:rsidRPr="009801D0">
                    <w:rPr>
                      <w:rStyle w:val="Hipercze"/>
                      <w:b/>
                      <w:sz w:val="20"/>
                    </w:rPr>
                    <w:t>Załącznik nr 33 do rozporządzenia</w:t>
                  </w:r>
                </w:p>
                <w:p w14:paraId="3F56FFE5" w14:textId="77777777" w:rsidR="00766FD1" w:rsidRDefault="00766FD1" w:rsidP="00766FD1">
                  <w:pPr>
                    <w:spacing w:after="120"/>
                    <w:rPr>
                      <w:i/>
                      <w:sz w:val="20"/>
                    </w:rPr>
                  </w:pPr>
                  <w:r>
                    <w:rPr>
                      <w:b/>
                      <w:sz w:val="20"/>
                    </w:rPr>
                    <w:fldChar w:fldCharType="end"/>
                  </w:r>
                  <w:hyperlink r:id="rId16" w:history="1">
                    <w:r w:rsidRPr="009801D0">
                      <w:rPr>
                        <w:rStyle w:val="Hipercze"/>
                        <w:b/>
                        <w:sz w:val="20"/>
                      </w:rPr>
                      <w:t>Zmiany do wykazu DUZ z 28.05.2021</w:t>
                    </w:r>
                  </w:hyperlink>
                  <w:r w:rsidRPr="009801D0">
                    <w:rPr>
                      <w:b/>
                      <w:sz w:val="20"/>
                    </w:rPr>
                    <w:t xml:space="preserve"> </w:t>
                  </w:r>
                  <w:r w:rsidRPr="009801D0">
                    <w:rPr>
                      <w:i/>
                      <w:sz w:val="20"/>
                    </w:rPr>
                    <w:t>(od str. 135)</w:t>
                  </w:r>
                </w:p>
                <w:p w14:paraId="07A3CBDC" w14:textId="77777777" w:rsidR="00766FD1" w:rsidRDefault="00766FD1" w:rsidP="00766FD1">
                  <w:pPr>
                    <w:spacing w:after="120"/>
                    <w:rPr>
                      <w:b/>
                    </w:rPr>
                  </w:pPr>
                  <w:hyperlink r:id="rId17" w:history="1">
                    <w:r w:rsidRPr="009801D0">
                      <w:rPr>
                        <w:rStyle w:val="Hipercze"/>
                        <w:b/>
                        <w:sz w:val="20"/>
                      </w:rPr>
                      <w:t>Zmiany do wykazu DUZ z 22.04.2022</w:t>
                    </w:r>
                  </w:hyperlink>
                  <w:r>
                    <w:rPr>
                      <w:i/>
                      <w:sz w:val="20"/>
                    </w:rPr>
                    <w:t xml:space="preserve"> </w:t>
                  </w:r>
                  <w:r w:rsidRPr="009801D0">
                    <w:rPr>
                      <w:i/>
                      <w:sz w:val="20"/>
                    </w:rPr>
                    <w:t xml:space="preserve">(od str. </w:t>
                  </w:r>
                  <w:r>
                    <w:rPr>
                      <w:i/>
                      <w:sz w:val="20"/>
                    </w:rPr>
                    <w:t>243, pkt. 28</w:t>
                  </w:r>
                  <w:r w:rsidRPr="009801D0">
                    <w:rPr>
                      <w:i/>
                      <w:sz w:val="20"/>
                    </w:rPr>
                    <w:t>)</w:t>
                  </w:r>
                </w:p>
              </w:tc>
            </w:tr>
            <w:tr w:rsidR="00766FD1" w14:paraId="1929FE20" w14:textId="77777777" w:rsidTr="007E4B9B">
              <w:tc>
                <w:tcPr>
                  <w:tcW w:w="9627" w:type="dxa"/>
                  <w:shd w:val="clear" w:color="auto" w:fill="F2F2F2"/>
                </w:tcPr>
                <w:p w14:paraId="268B3A54" w14:textId="77777777" w:rsidR="00766FD1" w:rsidRDefault="00766FD1" w:rsidP="00766FD1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15b. Wskazanie „dodatkowych umiejętności zawodowych” w zakresie wybranych zawodów szkolnictwa branżowego zawierających wspólne lub zbliżone zestawy efektów uczenia się</w:t>
                  </w:r>
                </w:p>
                <w:p w14:paraId="46496BE0" w14:textId="77777777" w:rsidR="00766FD1" w:rsidRDefault="00766FD1" w:rsidP="00766FD1">
                  <w:pPr>
                    <w:spacing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(Branża – Zawód – Umiejętność)</w:t>
                  </w:r>
                </w:p>
                <w:p w14:paraId="09BC5588" w14:textId="30ED4E63" w:rsidR="00766FD1" w:rsidRPr="00BB6EE4" w:rsidRDefault="00766FD1" w:rsidP="00766FD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Jeżeli kwalifikacja zawiera wspólne lub zbliżone zestawy efektów uczenia się, to z rozwijanej listy branż,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zawodów i dodatkowych umiejętności zawodowych należy wybrać te umiejętności, które zawierają wspólne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lub zbliżone zestawy efektów uczenia się z wnioskowaną kwalifikacją.</w:t>
                  </w:r>
                </w:p>
              </w:tc>
            </w:tr>
            <w:tr w:rsidR="00766FD1" w14:paraId="522DF54B" w14:textId="77777777" w:rsidTr="007E4B9B">
              <w:tc>
                <w:tcPr>
                  <w:tcW w:w="9627" w:type="dxa"/>
                </w:tcPr>
                <w:p w14:paraId="7B06E28B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t>…</w:t>
                  </w:r>
                </w:p>
              </w:tc>
            </w:tr>
            <w:tr w:rsidR="00766FD1" w14:paraId="42C8184D" w14:textId="77777777" w:rsidTr="007E4B9B">
              <w:tc>
                <w:tcPr>
                  <w:tcW w:w="9627" w:type="dxa"/>
                  <w:shd w:val="clear" w:color="auto" w:fill="F2F2F2"/>
                </w:tcPr>
                <w:p w14:paraId="48280F65" w14:textId="1AE4F71F" w:rsidR="00766FD1" w:rsidRDefault="00766FD1" w:rsidP="00766FD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16. Inne przesłanki potwierdzające zgodność kwalifikacji sektorowej z rozpoznanymi potrzebami </w:t>
                  </w:r>
                  <w:r w:rsidR="00D41818">
                    <w:rPr>
                      <w:b/>
                    </w:rPr>
                    <w:br/>
                  </w:r>
                  <w:r>
                    <w:rPr>
                      <w:b/>
                    </w:rPr>
                    <w:t>danej branży lub sektora*</w:t>
                  </w:r>
                </w:p>
                <w:p w14:paraId="43E364AA" w14:textId="77777777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3c).</w:t>
                  </w:r>
                </w:p>
                <w:p w14:paraId="0599B8D6" w14:textId="75B81F0B" w:rsidR="00766FD1" w:rsidRDefault="00766FD1" w:rsidP="00766FD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zwięźle przedstawić, dlaczego proponuje się kwalifikację w tym właśnie kształcie. Argumenty mogą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 xml:space="preserve">dotyczyć różnych komponentów opisu, np. doboru i konstrukcji efektów uczenia się, uzasadnienia wymagań </w:t>
                  </w:r>
                  <w:r w:rsidR="00D41818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w zakresie metod walidacji, okresu ważności certyfikatu, warunków przystąpienia do walidacji.</w:t>
                  </w:r>
                </w:p>
                <w:p w14:paraId="479F3BDB" w14:textId="333AAE84" w:rsidR="00766FD1" w:rsidRPr="00D41818" w:rsidRDefault="00D41818" w:rsidP="00D41818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</w:t>
                  </w:r>
                  <w:r w:rsidR="00766FD1">
                    <w:rPr>
                      <w:sz w:val="20"/>
                      <w:szCs w:val="20"/>
                    </w:rPr>
                    <w:t>Maksymalna liczba znaków: 6000.</w:t>
                  </w:r>
                </w:p>
              </w:tc>
            </w:tr>
            <w:tr w:rsidR="00766FD1" w14:paraId="20D50006" w14:textId="77777777" w:rsidTr="007E4B9B">
              <w:tc>
                <w:tcPr>
                  <w:tcW w:w="9627" w:type="dxa"/>
                </w:tcPr>
                <w:p w14:paraId="1159105A" w14:textId="77777777" w:rsidR="00766FD1" w:rsidRDefault="00766FD1" w:rsidP="00766FD1">
                  <w:pPr>
                    <w:spacing w:before="120" w:after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t>…</w:t>
                  </w:r>
                </w:p>
              </w:tc>
            </w:tr>
          </w:tbl>
          <w:p w14:paraId="27B4439D" w14:textId="77777777" w:rsidR="00D41818" w:rsidRDefault="00D41818" w:rsidP="00D4181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4472C4"/>
              </w:rPr>
            </w:pPr>
            <w:r>
              <w:rPr>
                <w:b/>
                <w:color w:val="4472C4"/>
              </w:rPr>
              <w:t>V. INFORMACJE DODATKOWE</w:t>
            </w:r>
          </w:p>
          <w:tbl>
            <w:tblPr>
              <w:tblW w:w="9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9627"/>
            </w:tblGrid>
            <w:tr w:rsidR="00D41818" w14:paraId="05BA7E57" w14:textId="77777777" w:rsidTr="007E4B9B">
              <w:tc>
                <w:tcPr>
                  <w:tcW w:w="9627" w:type="dxa"/>
                  <w:shd w:val="clear" w:color="auto" w:fill="F2F2F2"/>
                </w:tcPr>
                <w:p w14:paraId="71BA2229" w14:textId="77777777" w:rsidR="00D41818" w:rsidRDefault="00D41818" w:rsidP="00D41818">
                  <w:pPr>
                    <w:spacing w:before="120" w:after="120"/>
                    <w:jc w:val="both"/>
                  </w:pPr>
                  <w:r>
                    <w:rPr>
                      <w:b/>
                    </w:rPr>
                    <w:t>17. Okres ważności certyfikatu kwalifikacji sektorowej*</w:t>
                  </w:r>
                </w:p>
                <w:p w14:paraId="0CBD7AAE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Pole obowiązkowe, art. 15b ust. 1 pkt 5c).</w:t>
                  </w:r>
                </w:p>
                <w:p w14:paraId="5C181B62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 przypadku kwalifikacji nadawanej na czas nieokreślony, należy wpisać: „Certyfikat ważny bezterminowo”.</w:t>
                  </w:r>
                </w:p>
                <w:p w14:paraId="4C30C320" w14:textId="485AAD37" w:rsidR="00D41818" w:rsidRP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 przypadku kwalifikacji nadawanej na czas określony, należy podać, po jakim czasie konieczne jest </w:t>
                  </w:r>
                  <w:r>
                    <w:rPr>
                      <w:sz w:val="20"/>
                      <w:szCs w:val="20"/>
                    </w:rPr>
                    <w:br/>
                    <w:t>odnowienie ważności certyfikatu.</w:t>
                  </w:r>
                </w:p>
              </w:tc>
            </w:tr>
            <w:tr w:rsidR="00D41818" w14:paraId="77CD7892" w14:textId="77777777" w:rsidTr="007E4B9B">
              <w:tc>
                <w:tcPr>
                  <w:tcW w:w="9627" w:type="dxa"/>
                </w:tcPr>
                <w:p w14:paraId="5E8D8FAB" w14:textId="77777777" w:rsidR="00D41818" w:rsidRDefault="00D41818" w:rsidP="00D41818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lastRenderedPageBreak/>
                    <w:t>…</w:t>
                  </w:r>
                </w:p>
              </w:tc>
            </w:tr>
            <w:tr w:rsidR="00D41818" w14:paraId="3075E4BF" w14:textId="77777777" w:rsidTr="007E4B9B">
              <w:tc>
                <w:tcPr>
                  <w:tcW w:w="9627" w:type="dxa"/>
                  <w:shd w:val="clear" w:color="auto" w:fill="F2F2F2"/>
                </w:tcPr>
                <w:p w14:paraId="209776FF" w14:textId="77777777" w:rsidR="00D41818" w:rsidRDefault="00D41818" w:rsidP="00D41818">
                  <w:pPr>
                    <w:spacing w:before="120" w:after="120"/>
                    <w:jc w:val="both"/>
                  </w:pPr>
                  <w:r>
                    <w:rPr>
                      <w:b/>
                    </w:rPr>
                    <w:t>18. Warunki przedłużenia ważności certyfikatu</w:t>
                  </w:r>
                </w:p>
                <w:p w14:paraId="6DBCD526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5c).</w:t>
                  </w:r>
                </w:p>
                <w:p w14:paraId="0049FBB5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Jeśli certyfikat ma określony termin ważności, należy podać warunki, jakie powinna spełnić osoba posiadająca certyfikat, aby przedłużyć jego ważność.</w:t>
                  </w:r>
                </w:p>
                <w:p w14:paraId="314A0D9F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Jeśli certyfikat jest ważny bezterminowo, należy wpisać „Nie dotyczy”.</w:t>
                  </w:r>
                </w:p>
                <w:p w14:paraId="7769C9F6" w14:textId="10DD8FF7" w:rsidR="00D41818" w:rsidRPr="00D41818" w:rsidRDefault="00D41818" w:rsidP="00D41818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Maksymalna liczba znaków: 2000.</w:t>
                  </w:r>
                </w:p>
              </w:tc>
            </w:tr>
            <w:tr w:rsidR="00D41818" w14:paraId="4F4BE66B" w14:textId="77777777" w:rsidTr="007E4B9B">
              <w:tc>
                <w:tcPr>
                  <w:tcW w:w="9627" w:type="dxa"/>
                </w:tcPr>
                <w:p w14:paraId="35D53480" w14:textId="77777777" w:rsidR="00D41818" w:rsidRDefault="00D41818" w:rsidP="00D41818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r>
                    <w:t>…</w:t>
                  </w:r>
                </w:p>
              </w:tc>
            </w:tr>
            <w:tr w:rsidR="00D41818" w14:paraId="3C0F808A" w14:textId="77777777" w:rsidTr="007E4B9B">
              <w:tc>
                <w:tcPr>
                  <w:tcW w:w="9627" w:type="dxa"/>
                  <w:shd w:val="clear" w:color="auto" w:fill="F2F2F2"/>
                </w:tcPr>
                <w:p w14:paraId="2DD3817F" w14:textId="77777777" w:rsidR="00D41818" w:rsidRDefault="00D41818" w:rsidP="00D41818">
                  <w:pPr>
                    <w:spacing w:before="120" w:after="120"/>
                  </w:pPr>
                  <w:r>
                    <w:rPr>
                      <w:b/>
                    </w:rPr>
                    <w:t>19. Kod Międzynarodowej Standardowej Klasyfikacji Edukacji (ISCED)*</w:t>
                  </w:r>
                </w:p>
                <w:p w14:paraId="261BAAD2" w14:textId="77777777" w:rsidR="00D41818" w:rsidRDefault="00D41818" w:rsidP="00D41818">
                  <w:pP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Pole obowiązkowe, art. 15b ust. 1 pkt. 5d). </w:t>
                  </w:r>
                </w:p>
                <w:p w14:paraId="0E751149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przypisać do kwalifikacji kod ISCED, wybierając z listy rozwijanej taki, który najlepiej do niej pasuje. </w:t>
                  </w:r>
                </w:p>
                <w:p w14:paraId="3C24CC93" w14:textId="1EE8A1F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Międzynarodowa Standardowa Klasyfikacja Edukacji (ISCED F-2013) to system służący do gromadzenia, </w:t>
                  </w:r>
                  <w:r>
                    <w:rPr>
                      <w:sz w:val="20"/>
                      <w:szCs w:val="20"/>
                    </w:rPr>
                    <w:br/>
                    <w:t>zestawiania i analizowania statystyk dotyczących edukacji porównywalnych na szczeblu międzynarodowym.</w:t>
                  </w:r>
                </w:p>
                <w:p w14:paraId="6AC8FFF0" w14:textId="77777777" w:rsidR="00D41818" w:rsidRPr="00BB6EE4" w:rsidRDefault="00D41818" w:rsidP="00D41818">
                  <w:pPr>
                    <w:spacing w:after="120"/>
                    <w:rPr>
                      <w:b/>
                      <w:sz w:val="20"/>
                      <w:szCs w:val="20"/>
                    </w:rPr>
                  </w:pPr>
                  <w:hyperlink r:id="rId18">
                    <w:r>
                      <w:rPr>
                        <w:b/>
                        <w:color w:val="0000FF"/>
                        <w:sz w:val="20"/>
                        <w:szCs w:val="20"/>
                        <w:u w:val="single"/>
                      </w:rPr>
                      <w:t>Wykaz kodów ISCED-F</w:t>
                    </w:r>
                  </w:hyperlink>
                </w:p>
              </w:tc>
            </w:tr>
            <w:tr w:rsidR="00D41818" w14:paraId="0ACDA4DB" w14:textId="77777777" w:rsidTr="007E4B9B">
              <w:tc>
                <w:tcPr>
                  <w:tcW w:w="9627" w:type="dxa"/>
                </w:tcPr>
                <w:p w14:paraId="39C30CC5" w14:textId="77777777" w:rsidR="00D41818" w:rsidRDefault="00D41818" w:rsidP="00D4181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t>…</w:t>
                  </w:r>
                </w:p>
              </w:tc>
            </w:tr>
            <w:tr w:rsidR="00D41818" w14:paraId="1BE62973" w14:textId="77777777" w:rsidTr="007E4B9B">
              <w:tc>
                <w:tcPr>
                  <w:tcW w:w="9627" w:type="dxa"/>
                  <w:shd w:val="clear" w:color="auto" w:fill="F2F2F2"/>
                </w:tcPr>
                <w:p w14:paraId="0E3A1D62" w14:textId="77777777" w:rsidR="00D41818" w:rsidRDefault="00D41818" w:rsidP="00D41818">
                  <w:pPr>
                    <w:spacing w:before="120" w:after="120"/>
                  </w:pPr>
                  <w:r>
                    <w:rPr>
                      <w:b/>
                    </w:rPr>
                    <w:t>20. Kod Polskiej Klasyfikacji Działalności (PKD)*</w:t>
                  </w:r>
                </w:p>
                <w:p w14:paraId="6685F870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15b ust. 1 pkt 5e).</w:t>
                  </w:r>
                </w:p>
                <w:p w14:paraId="3C98D799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Należy wpisać kod lub kody wg klasyfikacji PKD 2025</w:t>
                  </w:r>
                  <w:r>
                    <w:rPr>
                      <w:sz w:val="20"/>
                      <w:szCs w:val="20"/>
                      <w:vertAlign w:val="superscript"/>
                    </w:rPr>
                    <w:footnoteReference w:id="4"/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14:paraId="4E93EC89" w14:textId="77777777" w:rsidR="00D41818" w:rsidRDefault="00D41818" w:rsidP="00D41818">
                  <w:pPr>
                    <w:spacing w:before="120" w:after="120"/>
                    <w:rPr>
                      <w:b/>
                      <w:sz w:val="20"/>
                      <w:szCs w:val="20"/>
                    </w:rPr>
                  </w:pPr>
                  <w:hyperlink r:id="rId19">
                    <w:r>
                      <w:rPr>
                        <w:b/>
                        <w:color w:val="0000FF"/>
                        <w:sz w:val="20"/>
                        <w:szCs w:val="20"/>
                        <w:u w:val="single"/>
                      </w:rPr>
                      <w:t>Tabela kodów PKD</w:t>
                    </w:r>
                  </w:hyperlink>
                </w:p>
              </w:tc>
            </w:tr>
            <w:tr w:rsidR="00D41818" w14:paraId="54375315" w14:textId="77777777" w:rsidTr="007E4B9B">
              <w:tc>
                <w:tcPr>
                  <w:tcW w:w="9627" w:type="dxa"/>
                </w:tcPr>
                <w:p w14:paraId="67D0E6E8" w14:textId="77777777" w:rsidR="00D41818" w:rsidRDefault="00D41818" w:rsidP="00D41818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t>…</w:t>
                  </w:r>
                </w:p>
              </w:tc>
            </w:tr>
            <w:tr w:rsidR="00D41818" w14:paraId="5B50D797" w14:textId="77777777" w:rsidTr="007E4B9B">
              <w:tc>
                <w:tcPr>
                  <w:tcW w:w="9627" w:type="dxa"/>
                  <w:shd w:val="clear" w:color="auto" w:fill="F2F2F2"/>
                </w:tcPr>
                <w:p w14:paraId="697B2FAF" w14:textId="77777777" w:rsidR="00D41818" w:rsidRDefault="00D41818" w:rsidP="00D41818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 xml:space="preserve">21. Wskazanie zawodów i specjalności, z którymi powiązana jest kwalifikacja </w:t>
                  </w:r>
                  <w:r>
                    <w:rPr>
                      <w:b/>
                    </w:rPr>
                    <w:br/>
                    <w:t>(wg klasyfikacji zawodów i specjalności)</w:t>
                  </w:r>
                </w:p>
                <w:p w14:paraId="35E12B5C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nieobowiązkowe.</w:t>
                  </w:r>
                </w:p>
                <w:p w14:paraId="1A4939A6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Informacja ułatwi wyszukiwanie oraz powiązanie danej kwalifikacji z innymi kwalifikacjami w ZRK. </w:t>
                  </w:r>
                </w:p>
                <w:p w14:paraId="063544E3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 listy należy wybrać te zawody i specjalności, które mają związek z wnioskowaną kwalifikacją.</w:t>
                  </w:r>
                </w:p>
                <w:p w14:paraId="44A0790E" w14:textId="77777777" w:rsidR="00D41818" w:rsidRDefault="00D41818" w:rsidP="00D41818">
                  <w:pPr>
                    <w:spacing w:before="120" w:after="120"/>
                    <w:rPr>
                      <w:b/>
                      <w:color w:val="0000FF"/>
                      <w:sz w:val="20"/>
                      <w:szCs w:val="20"/>
                      <w:u w:val="single"/>
                    </w:rPr>
                  </w:pPr>
                  <w:hyperlink r:id="rId20">
                    <w:r>
                      <w:rPr>
                        <w:b/>
                        <w:color w:val="0000FF"/>
                        <w:sz w:val="20"/>
                        <w:szCs w:val="20"/>
                        <w:u w:val="single"/>
                      </w:rPr>
                      <w:t>Klasyfikacja zawodów i specjalności</w:t>
                    </w:r>
                  </w:hyperlink>
                  <w:r>
                    <w:rPr>
                      <w:b/>
                      <w:color w:val="0000FF"/>
                      <w:sz w:val="20"/>
                      <w:szCs w:val="20"/>
                      <w:u w:val="single"/>
                    </w:rPr>
                    <w:t xml:space="preserve"> na potrzeby rynku pracy</w:t>
                  </w:r>
                </w:p>
              </w:tc>
            </w:tr>
            <w:tr w:rsidR="00D41818" w14:paraId="067172CC" w14:textId="77777777" w:rsidTr="007E4B9B">
              <w:tc>
                <w:tcPr>
                  <w:tcW w:w="9627" w:type="dxa"/>
                  <w:tcBorders>
                    <w:bottom w:val="single" w:sz="4" w:space="0" w:color="000000"/>
                  </w:tcBorders>
                </w:tcPr>
                <w:p w14:paraId="476B9CF6" w14:textId="77777777" w:rsidR="00D41818" w:rsidRDefault="00D41818" w:rsidP="00D41818">
                  <w:pPr>
                    <w:spacing w:before="120" w:after="120"/>
                  </w:pPr>
                  <w:r>
                    <w:lastRenderedPageBreak/>
                    <w:t>…</w:t>
                  </w:r>
                </w:p>
              </w:tc>
            </w:tr>
            <w:tr w:rsidR="00D41818" w14:paraId="5D9F9CB8" w14:textId="77777777" w:rsidTr="007E4B9B">
              <w:tc>
                <w:tcPr>
                  <w:tcW w:w="9627" w:type="dxa"/>
                  <w:shd w:val="clear" w:color="auto" w:fill="F2F2F2"/>
                </w:tcPr>
                <w:p w14:paraId="494D9F07" w14:textId="77777777" w:rsidR="00D41818" w:rsidRDefault="00D41818" w:rsidP="00D41818">
                  <w:pPr>
                    <w:spacing w:before="120" w:after="120"/>
                  </w:pPr>
                  <w:r>
                    <w:rPr>
                      <w:b/>
                    </w:rPr>
                    <w:t>22. Minister właściwy wskazany przez wnioskodawcę*</w:t>
                  </w:r>
                </w:p>
                <w:p w14:paraId="41DA9BBF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Pole obowiązkowe, art. 16 ust. 1.</w:t>
                  </w:r>
                </w:p>
                <w:p w14:paraId="7A95BDCF" w14:textId="77777777" w:rsidR="00D41818" w:rsidRDefault="00D41818" w:rsidP="00D4181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Należy wskazać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ministra, który zdaniem wnioskodawcy jest właściwy do rozpatrzenia wniosku. </w:t>
                  </w:r>
                </w:p>
              </w:tc>
            </w:tr>
            <w:tr w:rsidR="00D41818" w14:paraId="34E8C86C" w14:textId="77777777" w:rsidTr="007E4B9B">
              <w:tc>
                <w:tcPr>
                  <w:tcW w:w="9627" w:type="dxa"/>
                </w:tcPr>
                <w:p w14:paraId="4F4C15AF" w14:textId="77777777" w:rsidR="00D41818" w:rsidRDefault="00D41818" w:rsidP="00D41818">
                  <w:pPr>
                    <w:spacing w:before="120" w:after="120"/>
                  </w:pPr>
                  <w:r>
                    <w:t>…</w:t>
                  </w:r>
                </w:p>
              </w:tc>
            </w:tr>
          </w:tbl>
          <w:p w14:paraId="252F776D" w14:textId="77777777" w:rsidR="00033839" w:rsidRDefault="00033839" w:rsidP="00C57B23">
            <w:pPr>
              <w:jc w:val="both"/>
            </w:pPr>
          </w:p>
          <w:p w14:paraId="693DF184" w14:textId="77777777" w:rsidR="00133FAB" w:rsidRDefault="00133FAB" w:rsidP="00C57B23">
            <w:pPr>
              <w:jc w:val="both"/>
            </w:pPr>
          </w:p>
        </w:tc>
      </w:tr>
      <w:tr w:rsidR="0095749D" w14:paraId="084281A6" w14:textId="77777777">
        <w:tc>
          <w:tcPr>
            <w:tcW w:w="9062" w:type="dxa"/>
          </w:tcPr>
          <w:p w14:paraId="7BE7D77B" w14:textId="2066B95B" w:rsidR="0095749D" w:rsidRDefault="00033839" w:rsidP="00C57B23">
            <w:pPr>
              <w:jc w:val="both"/>
            </w:pPr>
            <w:r>
              <w:lastRenderedPageBreak/>
              <w:t xml:space="preserve">ILOŚĆ GODZIN PRZEWIDZIANYCH PRZEZ ZAMAWIAJĄCEGO DO REALIZACJI </w:t>
            </w:r>
            <w:r w:rsidRPr="00D41818">
              <w:t xml:space="preserve">ZADANIA </w:t>
            </w:r>
            <w:r w:rsidR="00D41818" w:rsidRPr="00D41818">
              <w:t>– 4 GODZINY</w:t>
            </w:r>
          </w:p>
        </w:tc>
      </w:tr>
      <w:tr w:rsidR="0095749D" w14:paraId="5EFDC700" w14:textId="77777777">
        <w:tc>
          <w:tcPr>
            <w:tcW w:w="9062" w:type="dxa"/>
          </w:tcPr>
          <w:p w14:paraId="27B7344A" w14:textId="77777777" w:rsidR="0095749D" w:rsidRDefault="00033839" w:rsidP="00C57B23">
            <w:pPr>
              <w:jc w:val="both"/>
            </w:pPr>
            <w:r>
              <w:t>W ramach przedmiotu zamówienia Wykonawca przekaże Zamawiającemu do wskazanego zakresu tematycznego:</w:t>
            </w:r>
          </w:p>
          <w:p w14:paraId="789EC5F4" w14:textId="77777777" w:rsidR="00033839" w:rsidRDefault="00033839" w:rsidP="00033839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Opis kwalifikacji zgodny z ZSK</w:t>
            </w:r>
          </w:p>
          <w:p w14:paraId="397AD85B" w14:textId="77777777" w:rsidR="00033839" w:rsidRDefault="00033839" w:rsidP="00033839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Dokumentację gotową do wdrożenia do ZSK</w:t>
            </w:r>
          </w:p>
          <w:p w14:paraId="42D8CD13" w14:textId="77777777" w:rsidR="00033839" w:rsidRDefault="00033839" w:rsidP="00033839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Dokumentację kursu</w:t>
            </w:r>
          </w:p>
          <w:p w14:paraId="7A74696F" w14:textId="4588CF46" w:rsidR="00033839" w:rsidRDefault="00033839" w:rsidP="00033839">
            <w:pPr>
              <w:jc w:val="both"/>
            </w:pPr>
            <w:r>
              <w:t xml:space="preserve">Zamawiający wymaga materiałów dydaktycznych </w:t>
            </w:r>
            <w:r w:rsidR="00133FAB">
              <w:t xml:space="preserve">dla uczestników i uczestniczek kursu w formacie pdf oraz </w:t>
            </w:r>
            <w:proofErr w:type="spellStart"/>
            <w:r w:rsidR="00133FAB">
              <w:t>doc</w:t>
            </w:r>
            <w:proofErr w:type="spellEnd"/>
            <w:r w:rsidR="00133FAB">
              <w:t xml:space="preserve">, </w:t>
            </w:r>
            <w:proofErr w:type="spellStart"/>
            <w:r w:rsidR="00133FAB">
              <w:t>docx</w:t>
            </w:r>
            <w:proofErr w:type="spellEnd"/>
            <w:r w:rsidR="00133FAB">
              <w:t xml:space="preserve">. Prezentacji multimedialnej w formacie </w:t>
            </w:r>
            <w:proofErr w:type="spellStart"/>
            <w:r w:rsidR="00133FAB">
              <w:t>pptx</w:t>
            </w:r>
            <w:proofErr w:type="spellEnd"/>
            <w:r w:rsidR="00133FAB">
              <w:t xml:space="preserve">, pdf dla osoby prowadzącej szkolenie oraz test wiedzy w formacie </w:t>
            </w:r>
            <w:proofErr w:type="spellStart"/>
            <w:r w:rsidR="00133FAB">
              <w:t>doc</w:t>
            </w:r>
            <w:proofErr w:type="spellEnd"/>
            <w:r w:rsidR="00133FAB">
              <w:t xml:space="preserve">, </w:t>
            </w:r>
            <w:proofErr w:type="spellStart"/>
            <w:r w:rsidR="00133FAB">
              <w:t>docx</w:t>
            </w:r>
            <w:proofErr w:type="spellEnd"/>
            <w:r w:rsidR="00133FAB">
              <w:t>.</w:t>
            </w:r>
            <w:r>
              <w:t xml:space="preserve"> </w:t>
            </w:r>
          </w:p>
        </w:tc>
      </w:tr>
      <w:tr w:rsidR="0095749D" w14:paraId="4430FBA3" w14:textId="77777777" w:rsidTr="00133FAB">
        <w:tc>
          <w:tcPr>
            <w:tcW w:w="9062" w:type="dxa"/>
            <w:shd w:val="clear" w:color="auto" w:fill="D0CECE" w:themeFill="background2" w:themeFillShade="E6"/>
          </w:tcPr>
          <w:p w14:paraId="48C8389F" w14:textId="4D3D1C1B" w:rsidR="0095749D" w:rsidRDefault="00133FAB" w:rsidP="00C57B23">
            <w:pPr>
              <w:jc w:val="both"/>
            </w:pPr>
            <w:r>
              <w:t>CZĘŚĆ II: TESTOWANIE, OCENA I POPRAWA PRZYGOTOWANEGO W RAMACH CZĘŚCI I  OPISU KWALIFIKACJI NA WZORZE ZSK</w:t>
            </w:r>
          </w:p>
        </w:tc>
      </w:tr>
      <w:tr w:rsidR="0095749D" w14:paraId="76C5A154" w14:textId="77777777">
        <w:tc>
          <w:tcPr>
            <w:tcW w:w="9062" w:type="dxa"/>
          </w:tcPr>
          <w:p w14:paraId="39ED1595" w14:textId="0115909C" w:rsidR="00133FAB" w:rsidRPr="00133FAB" w:rsidRDefault="00133FAB" w:rsidP="00133FAB">
            <w:pPr>
              <w:jc w:val="both"/>
            </w:pPr>
            <w:r w:rsidRPr="00133FAB">
              <w:t>Zamawiający szacuje, że testowanie i poprawa mate</w:t>
            </w:r>
            <w:r w:rsidR="000D394C">
              <w:t>riałów powinna zająć Wykonawcy 4</w:t>
            </w:r>
            <w:r w:rsidRPr="00133FAB">
              <w:t xml:space="preserve"> godzin</w:t>
            </w:r>
            <w:r w:rsidR="000D394C">
              <w:t>y</w:t>
            </w:r>
            <w:r w:rsidRPr="00133FAB">
              <w:t>.</w:t>
            </w:r>
          </w:p>
          <w:p w14:paraId="5F4226C5" w14:textId="47208CF4" w:rsidR="00133FAB" w:rsidRPr="00133FAB" w:rsidRDefault="00133FAB" w:rsidP="00133FAB">
            <w:pPr>
              <w:jc w:val="both"/>
            </w:pPr>
            <w:r w:rsidRPr="00133FAB">
              <w:t>Wykonawca we współpracy z Zamawi</w:t>
            </w:r>
            <w:r w:rsidR="000D394C">
              <w:t>ającym zorganizuje co najmniej 2</w:t>
            </w:r>
            <w:r w:rsidRPr="00133FAB">
              <w:t xml:space="preserve"> spotkania z wykonawcami części</w:t>
            </w:r>
            <w:r>
              <w:t xml:space="preserve"> I </w:t>
            </w:r>
            <w:r w:rsidRPr="00133FAB">
              <w:t>w celu omówienia proponowanych zmian</w:t>
            </w:r>
          </w:p>
          <w:p w14:paraId="263267D2" w14:textId="77777777" w:rsidR="0095749D" w:rsidRDefault="0095749D" w:rsidP="00C57B23">
            <w:pPr>
              <w:jc w:val="both"/>
            </w:pPr>
          </w:p>
        </w:tc>
      </w:tr>
    </w:tbl>
    <w:p w14:paraId="4517953E" w14:textId="77777777" w:rsidR="00C57B23" w:rsidRDefault="00C57B23" w:rsidP="00C57B23">
      <w:pPr>
        <w:jc w:val="both"/>
      </w:pPr>
    </w:p>
    <w:sectPr w:rsidR="00C57B23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A7AFF" w14:textId="77777777" w:rsidR="00256C51" w:rsidRDefault="00256C51" w:rsidP="00FD70DE">
      <w:pPr>
        <w:spacing w:after="0" w:line="240" w:lineRule="auto"/>
      </w:pPr>
      <w:r>
        <w:separator/>
      </w:r>
    </w:p>
  </w:endnote>
  <w:endnote w:type="continuationSeparator" w:id="0">
    <w:p w14:paraId="1E163EDC" w14:textId="77777777" w:rsidR="00256C51" w:rsidRDefault="00256C51" w:rsidP="00FD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Courier New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9AE10" w14:textId="77777777" w:rsidR="00256C51" w:rsidRDefault="00256C51" w:rsidP="00FD70DE">
      <w:pPr>
        <w:spacing w:after="0" w:line="240" w:lineRule="auto"/>
      </w:pPr>
      <w:r>
        <w:separator/>
      </w:r>
    </w:p>
  </w:footnote>
  <w:footnote w:type="continuationSeparator" w:id="0">
    <w:p w14:paraId="5B745C71" w14:textId="77777777" w:rsidR="00256C51" w:rsidRDefault="00256C51" w:rsidP="00FD70DE">
      <w:pPr>
        <w:spacing w:after="0" w:line="240" w:lineRule="auto"/>
      </w:pPr>
      <w:r>
        <w:continuationSeparator/>
      </w:r>
    </w:p>
  </w:footnote>
  <w:footnote w:id="1">
    <w:p w14:paraId="67CEA7AA" w14:textId="77777777" w:rsidR="00766FD1" w:rsidRDefault="00766FD1" w:rsidP="00766FD1">
      <w:pPr>
        <w:spacing w:before="120" w:after="120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Rozporządzenie Ministra Edukacji Narodowej z 16 maja 2019 r. w sprawie podstaw programowych kształcenia </w:t>
      </w:r>
      <w:r>
        <w:rPr>
          <w:sz w:val="18"/>
          <w:szCs w:val="18"/>
        </w:rPr>
        <w:br/>
        <w:t xml:space="preserve">w zawodach szkolnictwa branżowego oraz dodatkowych umiejętności zawodowych w zakresie wybranych zawodów szkolnictwa branżowego </w:t>
      </w:r>
      <w:r w:rsidRPr="000A6ECB">
        <w:rPr>
          <w:sz w:val="18"/>
          <w:szCs w:val="18"/>
        </w:rPr>
        <w:t>(Dz. U. poz. 991, ze zm.)</w:t>
      </w:r>
      <w:r>
        <w:rPr>
          <w:sz w:val="18"/>
          <w:szCs w:val="18"/>
        </w:rPr>
        <w:t>.</w:t>
      </w:r>
    </w:p>
  </w:footnote>
  <w:footnote w:id="2">
    <w:p w14:paraId="7E032003" w14:textId="77777777" w:rsidR="00766FD1" w:rsidRDefault="00766FD1" w:rsidP="00766FD1">
      <w:pPr>
        <w:spacing w:before="120" w:after="120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Rozporządzenie Ministra Edukacji Narodowej z 15 lutego 2019 r. w sprawie ogólnych celów i zadań kształcenia </w:t>
      </w:r>
      <w:r>
        <w:rPr>
          <w:sz w:val="18"/>
          <w:szCs w:val="18"/>
        </w:rPr>
        <w:br/>
        <w:t>w zawodach szkolnictwa branżowego oraz klasyfikacji zawodów szkolnictwa branżowego.</w:t>
      </w:r>
    </w:p>
  </w:footnote>
  <w:footnote w:id="3">
    <w:p w14:paraId="58F00B93" w14:textId="77777777" w:rsidR="00766FD1" w:rsidRDefault="00766FD1" w:rsidP="00766FD1">
      <w:pPr>
        <w:spacing w:before="120" w:after="120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Rozporządzenie Ministra Edukacji Narodowej z 16 maja 2019 r. w sprawie podstaw programowych kształcenia </w:t>
      </w:r>
      <w:r>
        <w:rPr>
          <w:sz w:val="18"/>
          <w:szCs w:val="18"/>
        </w:rPr>
        <w:br/>
        <w:t xml:space="preserve">w zawodach szkolnictwa branżowego oraz dodatkowych umiejętności zawodowych w zakresie wybranych zawodów szkolnictwa branżowego </w:t>
      </w:r>
      <w:r w:rsidRPr="000A6ECB">
        <w:rPr>
          <w:sz w:val="18"/>
          <w:szCs w:val="18"/>
        </w:rPr>
        <w:t>(Dz. U. poz. 991, ze zm.)</w:t>
      </w:r>
      <w:r>
        <w:rPr>
          <w:sz w:val="18"/>
          <w:szCs w:val="18"/>
        </w:rPr>
        <w:t>.</w:t>
      </w:r>
    </w:p>
  </w:footnote>
  <w:footnote w:id="4">
    <w:p w14:paraId="615D95A6" w14:textId="77777777" w:rsidR="00D41818" w:rsidRDefault="00D41818" w:rsidP="00D41818">
      <w:pPr>
        <w:spacing w:before="120" w:after="120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 w:rsidRPr="005A79B5">
        <w:rPr>
          <w:rFonts w:ascii="Roboto" w:hAnsi="Roboto"/>
          <w:sz w:val="18"/>
          <w:szCs w:val="18"/>
        </w:rPr>
        <w:t>Rozporządzenie Rady Ministrów z dnia 18 grudnia 2024 r. w sprawie Polskiej Klasyfikacji Działalności (PKD)</w:t>
      </w:r>
      <w:r>
        <w:rPr>
          <w:rFonts w:ascii="Roboto" w:hAnsi="Robo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0A35" w14:textId="32B22E42" w:rsidR="00FD70DE" w:rsidRDefault="00FD70DE">
    <w:pPr>
      <w:pStyle w:val="Nagwek"/>
    </w:pPr>
    <w:r>
      <w:rPr>
        <w:noProof/>
        <w:lang w:eastAsia="pl-PL"/>
      </w:rPr>
      <w:drawing>
        <wp:inline distT="0" distB="0" distL="0" distR="0" wp14:anchorId="061F610F" wp14:editId="7CDB4042">
          <wp:extent cx="5715000" cy="723900"/>
          <wp:effectExtent l="0" t="0" r="0" b="0"/>
          <wp:docPr id="676489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5A188" w14:textId="77777777" w:rsidR="00FD70DE" w:rsidRDefault="00FD7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F00A0"/>
    <w:multiLevelType w:val="hybridMultilevel"/>
    <w:tmpl w:val="705E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1533"/>
    <w:multiLevelType w:val="multilevel"/>
    <w:tmpl w:val="D02253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7E4BAB"/>
    <w:multiLevelType w:val="hybridMultilevel"/>
    <w:tmpl w:val="72F6BD14"/>
    <w:lvl w:ilvl="0" w:tplc="810C49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2500C5"/>
    <w:multiLevelType w:val="multilevel"/>
    <w:tmpl w:val="78DAA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653F46"/>
    <w:multiLevelType w:val="hybridMultilevel"/>
    <w:tmpl w:val="84F4F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28174">
    <w:abstractNumId w:val="4"/>
  </w:num>
  <w:num w:numId="2" w16cid:durableId="236399146">
    <w:abstractNumId w:val="2"/>
  </w:num>
  <w:num w:numId="3" w16cid:durableId="519202287">
    <w:abstractNumId w:val="0"/>
  </w:num>
  <w:num w:numId="4" w16cid:durableId="1443915063">
    <w:abstractNumId w:val="3"/>
  </w:num>
  <w:num w:numId="5" w16cid:durableId="117279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DE"/>
    <w:rsid w:val="00033839"/>
    <w:rsid w:val="00045968"/>
    <w:rsid w:val="000D394C"/>
    <w:rsid w:val="00133FAB"/>
    <w:rsid w:val="00256C51"/>
    <w:rsid w:val="0029356D"/>
    <w:rsid w:val="002C25BF"/>
    <w:rsid w:val="003436B7"/>
    <w:rsid w:val="003F6165"/>
    <w:rsid w:val="00513A4A"/>
    <w:rsid w:val="0058508B"/>
    <w:rsid w:val="005C4656"/>
    <w:rsid w:val="005E027F"/>
    <w:rsid w:val="005E79DE"/>
    <w:rsid w:val="00641A6D"/>
    <w:rsid w:val="006E1135"/>
    <w:rsid w:val="00766F5A"/>
    <w:rsid w:val="00766FD1"/>
    <w:rsid w:val="007674FF"/>
    <w:rsid w:val="007F3C15"/>
    <w:rsid w:val="008C6396"/>
    <w:rsid w:val="0095749D"/>
    <w:rsid w:val="00967910"/>
    <w:rsid w:val="00BB23A2"/>
    <w:rsid w:val="00C17D82"/>
    <w:rsid w:val="00C57B23"/>
    <w:rsid w:val="00CA265E"/>
    <w:rsid w:val="00D41818"/>
    <w:rsid w:val="00E535DE"/>
    <w:rsid w:val="00FA75A5"/>
    <w:rsid w:val="00FB028D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A283"/>
  <w15:chartTrackingRefBased/>
  <w15:docId w15:val="{80F1B785-8F2B-4706-A561-2B46A79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0DE"/>
  </w:style>
  <w:style w:type="paragraph" w:styleId="Stopka">
    <w:name w:val="footer"/>
    <w:basedOn w:val="Normalny"/>
    <w:link w:val="StopkaZnak"/>
    <w:uiPriority w:val="99"/>
    <w:unhideWhenUsed/>
    <w:rsid w:val="00FD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0DE"/>
  </w:style>
  <w:style w:type="paragraph" w:styleId="Akapitzlist">
    <w:name w:val="List Paragraph"/>
    <w:basedOn w:val="Normalny"/>
    <w:uiPriority w:val="34"/>
    <w:qFormat/>
    <w:rsid w:val="00641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1A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1A6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D39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alifikacje.gov.pl/" TargetMode="External"/><Relationship Id="rId13" Type="http://schemas.openxmlformats.org/officeDocument/2006/relationships/hyperlink" Target="https://isap.sejm.gov.pl/isap.nsf/DocDetails.xsp?id=WDU20190000991" TargetMode="External"/><Relationship Id="rId18" Type="http://schemas.openxmlformats.org/officeDocument/2006/relationships/hyperlink" Target="https://kwalifikacje.gov.pl/images/downloads/rozne/Wykaz_kodow_ISCED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kwalifikacje.gov.pl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isap.sejm.gov.pl/isap.nsf/download.xsp/WDU20220001109/O/D202211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ap.sejm.gov.pl/isap.nsf/download.xsp/WDU20210001087/O/D20211087.pdf" TargetMode="External"/><Relationship Id="rId20" Type="http://schemas.openxmlformats.org/officeDocument/2006/relationships/hyperlink" Target="https://psz.praca.gov.pl/documents/10240/19787340/Klasyfikacja%20zawod%C3%B3w%20i%20specjalno%C5%9Bci%20na%20potrzeby%20rynku%20pracy%202018%20z%20p%C3%B3%C5%BAn.%20zm.%20wg.%20stanu%20na%2001.01.2023%20r.pdf/595af7f9-3d72-440c-af62-22ffe9f22a3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lidacja.ibe.edu.pl/metody/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edukacja/dodatkowe-umiejetnosci-zawodowe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walifikacje.gov.pl/aktualnosci/1514-sektorowe-ramy-kwalifikacji" TargetMode="External"/><Relationship Id="rId19" Type="http://schemas.openxmlformats.org/officeDocument/2006/relationships/hyperlink" Target="https://klasyfikacje.gofin.pl/pkd2025/4,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walifikacje.gov.pl/images/Publikacje/Przypisywanie-poziomu-PRK-do-kwalifikacji-2020.pdf" TargetMode="External"/><Relationship Id="rId14" Type="http://schemas.openxmlformats.org/officeDocument/2006/relationships/hyperlink" Target="https://isap.sejm.gov.pl/isap.nsf/DocDetails.xsp?id=WDU2019000031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3216</Words>
  <Characters>19302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Szczypiñska</dc:creator>
  <cp:keywords/>
  <dc:description/>
  <cp:lastModifiedBy>Magdalena Szczypiñska</cp:lastModifiedBy>
  <cp:revision>3</cp:revision>
  <dcterms:created xsi:type="dcterms:W3CDTF">2025-09-10T11:55:00Z</dcterms:created>
  <dcterms:modified xsi:type="dcterms:W3CDTF">2025-09-19T06:14:00Z</dcterms:modified>
</cp:coreProperties>
</file>